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7EBEC" w14:textId="52D7474A" w:rsidR="00904A75" w:rsidRDefault="00BD245E" w:rsidP="00F76168">
      <w:pPr>
        <w:pStyle w:val="SANiveau1"/>
        <w:ind w:left="851" w:hanging="851"/>
        <w:jc w:val="center"/>
      </w:pPr>
      <w:r>
        <w:t>BILAG 8.2</w:t>
      </w:r>
      <w:r w:rsidR="00595BEB">
        <w:t xml:space="preserve"> - </w:t>
      </w:r>
      <w:r w:rsidR="00587942">
        <w:t>TILSYN OG EGENKONTROL</w:t>
      </w:r>
    </w:p>
    <w:p w14:paraId="7C362BB8" w14:textId="1C12B9D8" w:rsidR="001640FE" w:rsidRDefault="00F76168" w:rsidP="00F76168">
      <w:pPr>
        <w:pStyle w:val="SANiveau1"/>
        <w:ind w:left="851" w:hanging="851"/>
        <w:jc w:val="center"/>
      </w:pPr>
      <w:r>
        <w:t xml:space="preserve">Udført den </w:t>
      </w:r>
      <w:r w:rsidR="006E3BC4">
        <w:t>[</w:t>
      </w:r>
      <w:r w:rsidR="006E3BC4" w:rsidRPr="00904A75">
        <w:rPr>
          <w:highlight w:val="yellow"/>
        </w:rPr>
        <w:t>Indsæt: dato</w:t>
      </w:r>
      <w:r w:rsidR="006E3BC4">
        <w:t>]</w:t>
      </w:r>
    </w:p>
    <w:p w14:paraId="399163B1" w14:textId="132B5929" w:rsidR="009C471D" w:rsidRDefault="00781EBD" w:rsidP="009375AF">
      <w:r>
        <w:t>[</w:t>
      </w:r>
      <w:r w:rsidRPr="00904A75">
        <w:rPr>
          <w:highlight w:val="yellow"/>
        </w:rPr>
        <w:t xml:space="preserve">INDSÆT: </w:t>
      </w:r>
      <w:r w:rsidR="00F76168">
        <w:rPr>
          <w:highlight w:val="yellow"/>
        </w:rPr>
        <w:t>NAVN</w:t>
      </w:r>
      <w:r>
        <w:t xml:space="preserve">] </w:t>
      </w:r>
      <w:r w:rsidR="00EF2F95" w:rsidRPr="009375AF">
        <w:rPr>
          <w:b/>
        </w:rPr>
        <w:t>(”Dataansvarlig”)</w:t>
      </w:r>
      <w:r w:rsidR="00EF2F95" w:rsidRPr="009375AF">
        <w:t xml:space="preserve"> </w:t>
      </w:r>
      <w:r>
        <w:t xml:space="preserve">har foretaget en risikovurdering af behandlingen af personoplysninger hos </w:t>
      </w:r>
      <w:r w:rsidR="00EF2F95" w:rsidRPr="00904A75">
        <w:t>Databehandler</w:t>
      </w:r>
      <w:r w:rsidR="00C83A62">
        <w:t>en</w:t>
      </w:r>
      <w:r w:rsidR="00EF2F95">
        <w:t>. Risikovurderingen viser, at der er en [</w:t>
      </w:r>
      <w:r w:rsidR="00EF2F95" w:rsidRPr="00904A75">
        <w:rPr>
          <w:highlight w:val="yellow"/>
        </w:rPr>
        <w:t>høj/</w:t>
      </w:r>
      <w:r w:rsidR="00FA47FC">
        <w:rPr>
          <w:highlight w:val="yellow"/>
        </w:rPr>
        <w:t>mellem/</w:t>
      </w:r>
      <w:r w:rsidR="00EF2F95" w:rsidRPr="00904A75">
        <w:rPr>
          <w:highlight w:val="yellow"/>
        </w:rPr>
        <w:t>lav</w:t>
      </w:r>
      <w:r w:rsidR="00EF2F95">
        <w:t>] risiko ved behandlingen</w:t>
      </w:r>
      <w:r w:rsidR="00C65828">
        <w:t xml:space="preserve"> af personoplysninger</w:t>
      </w:r>
      <w:r w:rsidR="00C83A62">
        <w:t>ne</w:t>
      </w:r>
      <w:r w:rsidR="003B4DD8">
        <w:t>.</w:t>
      </w:r>
      <w:r w:rsidR="00EF2F95">
        <w:t xml:space="preserve"> </w:t>
      </w:r>
    </w:p>
    <w:p w14:paraId="379E6916" w14:textId="77777777" w:rsidR="009C471D" w:rsidRDefault="009C471D" w:rsidP="009375AF"/>
    <w:p w14:paraId="01FB7DE1" w14:textId="00408148" w:rsidR="009375AF" w:rsidRDefault="00C83A62" w:rsidP="009375AF">
      <w:bookmarkStart w:id="0" w:name="_Hlk521943321"/>
      <w:bookmarkStart w:id="1" w:name="_Hlk521943359"/>
      <w:r>
        <w:t xml:space="preserve">Det følgende skema er udarbejdet til brug </w:t>
      </w:r>
      <w:bookmarkEnd w:id="0"/>
      <w:r>
        <w:t xml:space="preserve">for </w:t>
      </w:r>
      <w:bookmarkEnd w:id="1"/>
      <w:r w:rsidR="00904A75">
        <w:t xml:space="preserve">den </w:t>
      </w:r>
      <w:r w:rsidR="00EF2F95">
        <w:t>Dataansvarlig</w:t>
      </w:r>
      <w:r w:rsidR="00D0276B">
        <w:t>es</w:t>
      </w:r>
      <w:r w:rsidR="00EF2F95">
        <w:t xml:space="preserve"> tilsyn </w:t>
      </w:r>
      <w:r w:rsidR="009C471D">
        <w:t>med</w:t>
      </w:r>
      <w:r w:rsidR="00EF2F95">
        <w:t xml:space="preserve"> Databehandleren</w:t>
      </w:r>
      <w:r w:rsidR="009C471D">
        <w:t>s behandling af personoplysninger</w:t>
      </w:r>
      <w:r w:rsidR="000C3B51">
        <w:t xml:space="preserve"> og tager udgangspunkt i </w:t>
      </w:r>
      <w:r w:rsidR="00904A75">
        <w:t xml:space="preserve">den </w:t>
      </w:r>
      <w:r w:rsidR="009C471D">
        <w:t xml:space="preserve">Dataansvarliges </w:t>
      </w:r>
      <w:r w:rsidR="000C3B51">
        <w:t>risikovurdering</w:t>
      </w:r>
      <w:r w:rsidR="00781EBD">
        <w:t xml:space="preserve">. </w:t>
      </w:r>
      <w:r w:rsidR="00904A75">
        <w:t xml:space="preserve">Den </w:t>
      </w:r>
      <w:r w:rsidR="000C3B51">
        <w:t>Dataansvarlig</w:t>
      </w:r>
      <w:r w:rsidR="00904A75">
        <w:t>e</w:t>
      </w:r>
      <w:r w:rsidR="009375AF">
        <w:t xml:space="preserve"> gennemføre</w:t>
      </w:r>
      <w:r w:rsidR="000C3B51">
        <w:t>r</w:t>
      </w:r>
      <w:r w:rsidR="009375AF">
        <w:t xml:space="preserve"> på nuværende tidspunkt</w:t>
      </w:r>
      <w:r w:rsidR="000C3B51">
        <w:t xml:space="preserve"> tilsyn med Databehandler</w:t>
      </w:r>
      <w:r w:rsidR="009375AF">
        <w:t xml:space="preserve"> [</w:t>
      </w:r>
      <w:r w:rsidR="009375AF" w:rsidRPr="00904A75">
        <w:rPr>
          <w:highlight w:val="yellow"/>
        </w:rPr>
        <w:t>halvårligt / årligt / hvert andet år</w:t>
      </w:r>
      <w:r w:rsidR="009375AF">
        <w:t>].</w:t>
      </w:r>
    </w:p>
    <w:p w14:paraId="153B86D6" w14:textId="77777777" w:rsidR="001640FE" w:rsidRDefault="001640FE" w:rsidP="001640FE">
      <w:pPr>
        <w:pStyle w:val="SABrevpunkt"/>
        <w:tabs>
          <w:tab w:val="clear" w:pos="567"/>
        </w:tabs>
        <w:ind w:left="851" w:hanging="851"/>
      </w:pPr>
    </w:p>
    <w:tbl>
      <w:tblPr>
        <w:tblStyle w:val="Tabel-Gitter"/>
        <w:tblW w:w="9351" w:type="dxa"/>
        <w:tblLayout w:type="fixed"/>
        <w:tblCellMar>
          <w:top w:w="57" w:type="dxa"/>
          <w:left w:w="142" w:type="dxa"/>
        </w:tblCellMar>
        <w:tblLook w:val="04A0" w:firstRow="1" w:lastRow="0" w:firstColumn="1" w:lastColumn="0" w:noHBand="0" w:noVBand="1"/>
      </w:tblPr>
      <w:tblGrid>
        <w:gridCol w:w="698"/>
        <w:gridCol w:w="1991"/>
        <w:gridCol w:w="2409"/>
        <w:gridCol w:w="4253"/>
      </w:tblGrid>
      <w:tr w:rsidR="00A52CD0" w14:paraId="4DE0D806" w14:textId="77777777" w:rsidTr="004E4F21">
        <w:tc>
          <w:tcPr>
            <w:tcW w:w="9351" w:type="dxa"/>
            <w:gridSpan w:val="4"/>
            <w:shd w:val="clear" w:color="auto" w:fill="BFBFBF" w:themeFill="background1" w:themeFillShade="BF"/>
          </w:tcPr>
          <w:p w14:paraId="0A893C74" w14:textId="16E2D820" w:rsidR="00A52CD0" w:rsidRDefault="00D466C0" w:rsidP="002B76E9">
            <w:pPr>
              <w:pStyle w:val="Listeafsnit"/>
              <w:numPr>
                <w:ilvl w:val="0"/>
                <w:numId w:val="40"/>
              </w:numPr>
              <w:spacing w:before="120" w:after="120"/>
              <w:ind w:left="421"/>
              <w:rPr>
                <w:b/>
                <w:color w:val="FFFFFF" w:themeColor="background1"/>
              </w:rPr>
            </w:pPr>
            <w:r w:rsidRPr="00EC6A57">
              <w:rPr>
                <w:b/>
              </w:rPr>
              <w:t>D</w:t>
            </w:r>
            <w:r w:rsidR="00A52CD0" w:rsidRPr="00EC6A57">
              <w:rPr>
                <w:b/>
              </w:rPr>
              <w:t xml:space="preserve">ATABEHANDLER </w:t>
            </w:r>
          </w:p>
        </w:tc>
      </w:tr>
      <w:tr w:rsidR="00D466C0" w14:paraId="4F5ABB35" w14:textId="77777777" w:rsidTr="005A7A1B">
        <w:tc>
          <w:tcPr>
            <w:tcW w:w="2689" w:type="dxa"/>
            <w:gridSpan w:val="2"/>
          </w:tcPr>
          <w:p w14:paraId="122C4DDC" w14:textId="77777777" w:rsidR="00D466C0" w:rsidRPr="009A1AAF" w:rsidRDefault="00D466C0" w:rsidP="002B76E9">
            <w:pPr>
              <w:spacing w:before="120" w:after="120"/>
              <w:rPr>
                <w:b/>
              </w:rPr>
            </w:pPr>
            <w:r>
              <w:rPr>
                <w:b/>
              </w:rPr>
              <w:t>Databehandler</w:t>
            </w:r>
          </w:p>
        </w:tc>
        <w:tc>
          <w:tcPr>
            <w:tcW w:w="6662" w:type="dxa"/>
            <w:gridSpan w:val="2"/>
          </w:tcPr>
          <w:p w14:paraId="48B3A093" w14:textId="3EF1A6E1" w:rsidR="00D466C0" w:rsidRPr="00FD39C4" w:rsidRDefault="00D466C0" w:rsidP="009A1AAF">
            <w:pPr>
              <w:spacing w:before="120" w:after="120"/>
              <w:rPr>
                <w:b/>
              </w:rPr>
            </w:pPr>
            <w:r w:rsidRPr="00FD39C4">
              <w:rPr>
                <w:b/>
              </w:rPr>
              <w:t>Navn:</w:t>
            </w:r>
            <w:r w:rsidR="00904A75">
              <w:rPr>
                <w:b/>
              </w:rPr>
              <w:t xml:space="preserve"> [</w:t>
            </w:r>
            <w:r w:rsidR="00904A75" w:rsidRPr="00904A75">
              <w:rPr>
                <w:b/>
                <w:highlight w:val="yellow"/>
              </w:rPr>
              <w:t>indsæt</w:t>
            </w:r>
            <w:r w:rsidR="00904A75">
              <w:rPr>
                <w:b/>
              </w:rPr>
              <w:t>]</w:t>
            </w:r>
          </w:p>
          <w:p w14:paraId="2E241553" w14:textId="74272CF0" w:rsidR="00D466C0" w:rsidRPr="00FD39C4" w:rsidRDefault="00D466C0" w:rsidP="009A1AAF">
            <w:pPr>
              <w:spacing w:before="120" w:after="120"/>
              <w:rPr>
                <w:b/>
              </w:rPr>
            </w:pPr>
            <w:r w:rsidRPr="00FD39C4">
              <w:rPr>
                <w:b/>
              </w:rPr>
              <w:t>Adresse:</w:t>
            </w:r>
            <w:r w:rsidR="00904A75">
              <w:rPr>
                <w:b/>
              </w:rPr>
              <w:t xml:space="preserve"> [</w:t>
            </w:r>
            <w:r w:rsidR="00904A75" w:rsidRPr="00904A75">
              <w:rPr>
                <w:b/>
                <w:highlight w:val="yellow"/>
              </w:rPr>
              <w:t>indsæt</w:t>
            </w:r>
            <w:r w:rsidR="00904A75">
              <w:rPr>
                <w:b/>
              </w:rPr>
              <w:t>]</w:t>
            </w:r>
          </w:p>
          <w:p w14:paraId="3952D689" w14:textId="1E54E185" w:rsidR="00D466C0" w:rsidRPr="00FD39C4" w:rsidRDefault="00D466C0" w:rsidP="009A1AAF">
            <w:pPr>
              <w:spacing w:before="120" w:after="120"/>
              <w:rPr>
                <w:b/>
              </w:rPr>
            </w:pPr>
            <w:r w:rsidRPr="00FD39C4">
              <w:rPr>
                <w:b/>
              </w:rPr>
              <w:t>CVR</w:t>
            </w:r>
            <w:r w:rsidR="00C83A62">
              <w:rPr>
                <w:b/>
              </w:rPr>
              <w:t>-</w:t>
            </w:r>
            <w:r w:rsidRPr="00FD39C4">
              <w:rPr>
                <w:b/>
              </w:rPr>
              <w:t>nr.:</w:t>
            </w:r>
            <w:r w:rsidR="00904A75">
              <w:rPr>
                <w:b/>
              </w:rPr>
              <w:t xml:space="preserve"> [</w:t>
            </w:r>
            <w:r w:rsidR="00904A75" w:rsidRPr="00904A75">
              <w:rPr>
                <w:b/>
                <w:highlight w:val="yellow"/>
              </w:rPr>
              <w:t>indsæt</w:t>
            </w:r>
            <w:r w:rsidR="00904A75">
              <w:rPr>
                <w:b/>
              </w:rPr>
              <w:t>]</w:t>
            </w:r>
          </w:p>
          <w:p w14:paraId="39FD2740" w14:textId="3BC51BB9" w:rsidR="00D466C0" w:rsidRPr="00FD39C4" w:rsidRDefault="00D466C0" w:rsidP="009A1AAF">
            <w:pPr>
              <w:spacing w:before="120" w:after="120"/>
              <w:rPr>
                <w:b/>
              </w:rPr>
            </w:pPr>
            <w:r w:rsidRPr="00FD39C4">
              <w:rPr>
                <w:b/>
              </w:rPr>
              <w:t>Telefon:</w:t>
            </w:r>
            <w:r w:rsidR="00904A75">
              <w:rPr>
                <w:b/>
              </w:rPr>
              <w:t xml:space="preserve"> [</w:t>
            </w:r>
            <w:r w:rsidR="00904A75" w:rsidRPr="00904A75">
              <w:rPr>
                <w:b/>
                <w:highlight w:val="yellow"/>
              </w:rPr>
              <w:t>indsæt</w:t>
            </w:r>
            <w:r w:rsidR="00904A75">
              <w:rPr>
                <w:b/>
              </w:rPr>
              <w:t>]</w:t>
            </w:r>
          </w:p>
          <w:p w14:paraId="0397E291" w14:textId="77777777" w:rsidR="00D466C0" w:rsidRDefault="00D466C0" w:rsidP="009A1AAF">
            <w:pPr>
              <w:spacing w:before="120" w:after="120"/>
              <w:rPr>
                <w:b/>
              </w:rPr>
            </w:pPr>
            <w:r w:rsidRPr="00FD39C4">
              <w:rPr>
                <w:b/>
              </w:rPr>
              <w:t>E-mail:</w:t>
            </w:r>
            <w:r>
              <w:rPr>
                <w:b/>
              </w:rPr>
              <w:t xml:space="preserve"> </w:t>
            </w:r>
            <w:r w:rsidR="00904A75">
              <w:rPr>
                <w:b/>
              </w:rPr>
              <w:t>[</w:t>
            </w:r>
            <w:r w:rsidR="00904A75" w:rsidRPr="00904A75">
              <w:rPr>
                <w:b/>
                <w:highlight w:val="yellow"/>
              </w:rPr>
              <w:t>indsæt</w:t>
            </w:r>
            <w:r w:rsidR="00904A75">
              <w:rPr>
                <w:b/>
              </w:rPr>
              <w:t>]</w:t>
            </w:r>
          </w:p>
          <w:p w14:paraId="7A9A4756" w14:textId="77777777" w:rsidR="00904A75" w:rsidRDefault="00904A75" w:rsidP="009A1AAF">
            <w:pPr>
              <w:spacing w:before="120" w:after="120"/>
              <w:rPr>
                <w:b/>
              </w:rPr>
            </w:pPr>
            <w:r>
              <w:rPr>
                <w:b/>
              </w:rPr>
              <w:t>Internt ansvarlig: [</w:t>
            </w:r>
            <w:r w:rsidRPr="00904A75">
              <w:rPr>
                <w:b/>
                <w:highlight w:val="yellow"/>
              </w:rPr>
              <w:t>indsæt</w:t>
            </w:r>
            <w:r>
              <w:rPr>
                <w:b/>
              </w:rPr>
              <w:t>]</w:t>
            </w:r>
          </w:p>
          <w:p w14:paraId="3FD7A827" w14:textId="4CFC0009" w:rsidR="00904A75" w:rsidRPr="00FD39C4" w:rsidRDefault="00904A75" w:rsidP="009A1AAF">
            <w:pPr>
              <w:spacing w:before="120" w:after="120"/>
              <w:rPr>
                <w:b/>
              </w:rPr>
            </w:pPr>
          </w:p>
        </w:tc>
      </w:tr>
      <w:tr w:rsidR="00A52CD0" w14:paraId="5548B0B2" w14:textId="77777777" w:rsidTr="004E4F21">
        <w:tc>
          <w:tcPr>
            <w:tcW w:w="9351" w:type="dxa"/>
            <w:gridSpan w:val="4"/>
            <w:shd w:val="clear" w:color="auto" w:fill="BFBFBF" w:themeFill="background1" w:themeFillShade="BF"/>
          </w:tcPr>
          <w:p w14:paraId="66CCAE54" w14:textId="77777777" w:rsidR="00A52CD0" w:rsidRDefault="00A52CD0" w:rsidP="003E4121">
            <w:pPr>
              <w:pStyle w:val="Listeafsnit"/>
              <w:numPr>
                <w:ilvl w:val="0"/>
                <w:numId w:val="40"/>
              </w:numPr>
              <w:spacing w:before="120" w:after="120"/>
              <w:ind w:left="459"/>
              <w:rPr>
                <w:b/>
                <w:color w:val="FFFFFF" w:themeColor="background1"/>
              </w:rPr>
            </w:pPr>
            <w:r w:rsidRPr="00EC6A57">
              <w:rPr>
                <w:b/>
              </w:rPr>
              <w:t>YDELSEN/PRODUKTET SAMT LEVERINGSPERIODEN</w:t>
            </w:r>
          </w:p>
        </w:tc>
      </w:tr>
      <w:tr w:rsidR="00D466C0" w14:paraId="4210C1E1" w14:textId="77777777" w:rsidTr="005A7A1B">
        <w:tc>
          <w:tcPr>
            <w:tcW w:w="2689" w:type="dxa"/>
            <w:gridSpan w:val="2"/>
          </w:tcPr>
          <w:p w14:paraId="458A6E3C" w14:textId="77777777" w:rsidR="00D466C0" w:rsidRPr="009A1AAF" w:rsidRDefault="00D466C0" w:rsidP="002B76E9">
            <w:pPr>
              <w:spacing w:before="120" w:after="120"/>
              <w:rPr>
                <w:b/>
              </w:rPr>
            </w:pPr>
            <w:r>
              <w:rPr>
                <w:b/>
              </w:rPr>
              <w:t>Ydelse/produkt</w:t>
            </w:r>
          </w:p>
        </w:tc>
        <w:tc>
          <w:tcPr>
            <w:tcW w:w="2409" w:type="dxa"/>
          </w:tcPr>
          <w:p w14:paraId="6AB3CF5B" w14:textId="12F73AA9" w:rsidR="00D466C0" w:rsidRPr="00FD39C4" w:rsidRDefault="00D466C0" w:rsidP="002B76E9">
            <w:pPr>
              <w:spacing w:before="120" w:after="120"/>
              <w:rPr>
                <w:i/>
              </w:rPr>
            </w:pPr>
            <w:r w:rsidRPr="00FD39C4">
              <w:rPr>
                <w:b/>
              </w:rPr>
              <w:t>Navn:</w:t>
            </w:r>
            <w:r>
              <w:t xml:space="preserve"> </w:t>
            </w:r>
            <w:r w:rsidRPr="00904A75">
              <w:t>[</w:t>
            </w:r>
            <w:r w:rsidRPr="00904A75">
              <w:rPr>
                <w:highlight w:val="yellow"/>
              </w:rPr>
              <w:t>Indsæt navnet på produktet eller ydelsen</w:t>
            </w:r>
            <w:r w:rsidR="00415D32">
              <w:rPr>
                <w:highlight w:val="yellow"/>
              </w:rPr>
              <w:t xml:space="preserve">, som leveres som led i </w:t>
            </w:r>
            <w:r w:rsidR="00AB53A9">
              <w:rPr>
                <w:highlight w:val="yellow"/>
              </w:rPr>
              <w:t>hovedaftale</w:t>
            </w:r>
            <w:r w:rsidR="00415D32">
              <w:rPr>
                <w:highlight w:val="yellow"/>
              </w:rPr>
              <w:t>n</w:t>
            </w:r>
            <w:r w:rsidR="00A13840">
              <w:rPr>
                <w:highlight w:val="yellow"/>
              </w:rPr>
              <w:t xml:space="preserve"> </w:t>
            </w:r>
            <w:r w:rsidRPr="00904A75">
              <w:rPr>
                <w:highlight w:val="yellow"/>
              </w:rPr>
              <w:t xml:space="preserve">fx </w:t>
            </w:r>
            <w:r w:rsidR="00904A75" w:rsidRPr="00904A75">
              <w:rPr>
                <w:highlight w:val="yellow"/>
              </w:rPr>
              <w:t>IT-Konsulent</w:t>
            </w:r>
            <w:r w:rsidRPr="00904A75">
              <w:t>]</w:t>
            </w:r>
          </w:p>
          <w:p w14:paraId="0F26D4EA" w14:textId="152F8369" w:rsidR="00D466C0" w:rsidRPr="00017B5C" w:rsidRDefault="00D466C0" w:rsidP="002B76E9">
            <w:pPr>
              <w:spacing w:before="120" w:after="120"/>
              <w:rPr>
                <w:i/>
              </w:rPr>
            </w:pPr>
            <w:r>
              <w:rPr>
                <w:b/>
              </w:rPr>
              <w:t xml:space="preserve">Beskrivelse: </w:t>
            </w:r>
            <w:r w:rsidRPr="00904A75">
              <w:t>[</w:t>
            </w:r>
            <w:r w:rsidRPr="00904A75">
              <w:rPr>
                <w:highlight w:val="yellow"/>
              </w:rPr>
              <w:t xml:space="preserve">Indsæt kort beskrivelse af ydelsen/produktets funktion fx </w:t>
            </w:r>
            <w:r w:rsidR="00904A75" w:rsidRPr="00904A75">
              <w:rPr>
                <w:highlight w:val="yellow"/>
              </w:rPr>
              <w:t>IT-Support</w:t>
            </w:r>
            <w:r w:rsidRPr="00904A75">
              <w:t>]</w:t>
            </w:r>
          </w:p>
          <w:p w14:paraId="5FC2DC57" w14:textId="77777777" w:rsidR="00D466C0" w:rsidRPr="009A1AAF" w:rsidRDefault="00D466C0" w:rsidP="002B76E9">
            <w:pPr>
              <w:spacing w:before="120" w:after="120"/>
            </w:pPr>
          </w:p>
        </w:tc>
        <w:tc>
          <w:tcPr>
            <w:tcW w:w="4253" w:type="dxa"/>
          </w:tcPr>
          <w:p w14:paraId="518BCC72" w14:textId="77777777" w:rsidR="00D466C0" w:rsidRPr="00FD39C4" w:rsidRDefault="00D466C0" w:rsidP="002B76E9">
            <w:pPr>
              <w:spacing w:before="120" w:after="120"/>
              <w:rPr>
                <w:b/>
              </w:rPr>
            </w:pPr>
            <w:r w:rsidRPr="00FD39C4">
              <w:rPr>
                <w:b/>
              </w:rPr>
              <w:t>Leveret i perioden:</w:t>
            </w:r>
          </w:p>
          <w:p w14:paraId="7B2F1F41" w14:textId="48864F55" w:rsidR="00D466C0" w:rsidRDefault="00D466C0" w:rsidP="002B76E9">
            <w:pPr>
              <w:spacing w:before="120" w:after="120"/>
            </w:pPr>
            <w:r>
              <w:t>[</w:t>
            </w:r>
            <w:r w:rsidR="00904A75" w:rsidRPr="00904A75">
              <w:rPr>
                <w:highlight w:val="yellow"/>
              </w:rPr>
              <w:t>indsæt dato fra-til</w:t>
            </w:r>
            <w:r>
              <w:t>]</w:t>
            </w:r>
          </w:p>
          <w:p w14:paraId="59CF0BC1" w14:textId="77777777" w:rsidR="00D466C0" w:rsidRPr="0097444C" w:rsidRDefault="00D466C0" w:rsidP="002B76E9">
            <w:pPr>
              <w:spacing w:before="120" w:after="120"/>
              <w:rPr>
                <w:b/>
              </w:rPr>
            </w:pPr>
            <w:r w:rsidRPr="0097444C">
              <w:rPr>
                <w:b/>
              </w:rPr>
              <w:t>(”Leveringsperioden”)</w:t>
            </w:r>
          </w:p>
          <w:p w14:paraId="7702D0CA" w14:textId="77777777" w:rsidR="00D466C0" w:rsidRPr="00FD39C4" w:rsidRDefault="00D466C0" w:rsidP="002B76E9">
            <w:pPr>
              <w:spacing w:before="120" w:after="120"/>
              <w:rPr>
                <w:b/>
              </w:rPr>
            </w:pPr>
          </w:p>
        </w:tc>
      </w:tr>
      <w:tr w:rsidR="00A52CD0" w14:paraId="214F3468" w14:textId="77777777" w:rsidTr="004E4F21">
        <w:tc>
          <w:tcPr>
            <w:tcW w:w="9351" w:type="dxa"/>
            <w:gridSpan w:val="4"/>
            <w:shd w:val="clear" w:color="auto" w:fill="BFBFBF" w:themeFill="background1" w:themeFillShade="BF"/>
          </w:tcPr>
          <w:p w14:paraId="17EAAF2E" w14:textId="44FDA217" w:rsidR="00A52CD0" w:rsidRDefault="00EC6A57" w:rsidP="003E4121">
            <w:pPr>
              <w:pStyle w:val="Listeafsnit"/>
              <w:numPr>
                <w:ilvl w:val="0"/>
                <w:numId w:val="40"/>
              </w:numPr>
              <w:spacing w:before="120" w:after="120"/>
              <w:ind w:left="459"/>
              <w:rPr>
                <w:b/>
                <w:color w:val="FFFFFF" w:themeColor="background1"/>
              </w:rPr>
            </w:pPr>
            <w:r w:rsidRPr="00EC6A57">
              <w:rPr>
                <w:b/>
              </w:rPr>
              <w:t>UDFØRELSEN</w:t>
            </w:r>
          </w:p>
        </w:tc>
      </w:tr>
      <w:tr w:rsidR="00D466C0" w14:paraId="128D92EF" w14:textId="77777777" w:rsidTr="005A7A1B">
        <w:tc>
          <w:tcPr>
            <w:tcW w:w="2689" w:type="dxa"/>
            <w:gridSpan w:val="2"/>
          </w:tcPr>
          <w:p w14:paraId="1484C61E" w14:textId="3B9ABD17" w:rsidR="00D466C0" w:rsidRPr="00FD39C4" w:rsidRDefault="00F76168" w:rsidP="002B76E9">
            <w:pPr>
              <w:spacing w:before="120" w:after="120"/>
              <w:rPr>
                <w:b/>
              </w:rPr>
            </w:pPr>
            <w:r>
              <w:rPr>
                <w:b/>
              </w:rPr>
              <w:t>Beskrivelse</w:t>
            </w:r>
          </w:p>
        </w:tc>
        <w:tc>
          <w:tcPr>
            <w:tcW w:w="6662" w:type="dxa"/>
            <w:gridSpan w:val="2"/>
          </w:tcPr>
          <w:p w14:paraId="599E5B45" w14:textId="23E426AF" w:rsidR="00D466C0" w:rsidRDefault="00F76168" w:rsidP="006E3BC4">
            <w:pPr>
              <w:spacing w:before="120" w:after="120"/>
            </w:pPr>
            <w:r w:rsidRPr="00F76168">
              <w:rPr>
                <w:highlight w:val="yellow"/>
              </w:rPr>
              <w:t>Alternativ 1</w:t>
            </w:r>
            <w:r>
              <w:t xml:space="preserve">: </w:t>
            </w:r>
            <w:r w:rsidR="00D466C0">
              <w:t>Databehandlere</w:t>
            </w:r>
            <w:r>
              <w:t xml:space="preserve">n har gennemført en egenkontrol, som udgør et tilsyn, og </w:t>
            </w:r>
            <w:r w:rsidR="00D466C0">
              <w:t>bekræfter, at de kontrolmål, der knytter sig til den gennemførte kontrol</w:t>
            </w:r>
            <w:r w:rsidR="00904A75">
              <w:t xml:space="preserve"> </w:t>
            </w:r>
            <w:r w:rsidR="00D466C0">
              <w:t xml:space="preserve">er hensigtsmæssige udformede og har fungeret effektivt i hele </w:t>
            </w:r>
            <w:r w:rsidR="00D466C0" w:rsidRPr="0097444C">
              <w:t>Leveringsperioden</w:t>
            </w:r>
            <w:r w:rsidR="00D466C0">
              <w:t>.</w:t>
            </w:r>
          </w:p>
          <w:p w14:paraId="1CB27D82" w14:textId="29B96469" w:rsidR="00F76168" w:rsidRPr="00F76168" w:rsidRDefault="00F76168" w:rsidP="006E3BC4">
            <w:pPr>
              <w:spacing w:before="120" w:after="120"/>
              <w:rPr>
                <w:b/>
              </w:rPr>
            </w:pPr>
            <w:r w:rsidRPr="00F76168">
              <w:rPr>
                <w:b/>
              </w:rPr>
              <w:t>eller</w:t>
            </w:r>
          </w:p>
          <w:p w14:paraId="6CDA5F76" w14:textId="7159CF17" w:rsidR="00F76168" w:rsidRDefault="00F76168" w:rsidP="006E3BC4">
            <w:pPr>
              <w:spacing w:before="120" w:after="120"/>
            </w:pPr>
            <w:r w:rsidRPr="00F76168">
              <w:rPr>
                <w:highlight w:val="yellow"/>
              </w:rPr>
              <w:t>Alternativ 2</w:t>
            </w:r>
            <w:r>
              <w:t xml:space="preserve">: Den Dataansvarlige har udført et </w:t>
            </w:r>
            <w:r w:rsidRPr="00F76168">
              <w:rPr>
                <w:highlight w:val="yellow"/>
              </w:rPr>
              <w:t>skriftligt/fysisk</w:t>
            </w:r>
            <w:r>
              <w:t xml:space="preserve"> tilsyn, ved at gennemgå og få redegjort for overholdelsen af gældende regler ved hjælp af nedenstående tilsynsspørgsmål. </w:t>
            </w:r>
          </w:p>
          <w:p w14:paraId="1D6AA749" w14:textId="77777777" w:rsidR="00F76168" w:rsidRDefault="00F76168" w:rsidP="006E3BC4">
            <w:pPr>
              <w:spacing w:before="120" w:after="120"/>
            </w:pPr>
          </w:p>
          <w:p w14:paraId="0C1C9530" w14:textId="3E09B2ED" w:rsidR="00D466C0" w:rsidRDefault="00D466C0" w:rsidP="006E3BC4">
            <w:pPr>
              <w:spacing w:before="120" w:after="120"/>
            </w:pPr>
            <w:r>
              <w:t xml:space="preserve">Databehandleren </w:t>
            </w:r>
            <w:r w:rsidR="00904A75">
              <w:t>oplyser</w:t>
            </w:r>
            <w:r>
              <w:t xml:space="preserve">, at der i Leveringsperioden har været etableret og opretholdt passende tekniske og organisatoriske foranstaltninger med henblik på at opfylde aftalen med </w:t>
            </w:r>
            <w:r w:rsidR="00AB53A9">
              <w:t xml:space="preserve">den </w:t>
            </w:r>
            <w:r>
              <w:t>Dataansvarlig</w:t>
            </w:r>
            <w:r w:rsidR="00AB53A9">
              <w:t>e</w:t>
            </w:r>
            <w:r>
              <w:t xml:space="preserve"> samt </w:t>
            </w:r>
            <w:r w:rsidR="00AB53A9">
              <w:t xml:space="preserve">at Databehandleren har </w:t>
            </w:r>
            <w:r>
              <w:t>overhold</w:t>
            </w:r>
            <w:r w:rsidR="00AB53A9">
              <w:t>t</w:t>
            </w:r>
            <w:r>
              <w:t xml:space="preserve"> god databehandlerskik og gældende persondataregler. </w:t>
            </w:r>
          </w:p>
          <w:p w14:paraId="2B2055F0" w14:textId="397D0459" w:rsidR="00904A75" w:rsidRDefault="00904A75" w:rsidP="006E3BC4">
            <w:pPr>
              <w:spacing w:before="120" w:after="120"/>
            </w:pPr>
          </w:p>
        </w:tc>
      </w:tr>
      <w:tr w:rsidR="00A52CD0" w14:paraId="3597D6BF" w14:textId="77777777" w:rsidTr="004E4F21">
        <w:tc>
          <w:tcPr>
            <w:tcW w:w="9351" w:type="dxa"/>
            <w:gridSpan w:val="4"/>
            <w:shd w:val="clear" w:color="auto" w:fill="BFBFBF" w:themeFill="background1" w:themeFillShade="BF"/>
          </w:tcPr>
          <w:p w14:paraId="5C4A9DE2" w14:textId="1DAEB1E5" w:rsidR="00A52CD0" w:rsidRDefault="00A52CD0" w:rsidP="002562DC">
            <w:pPr>
              <w:pStyle w:val="Listeafsnit"/>
              <w:numPr>
                <w:ilvl w:val="0"/>
                <w:numId w:val="40"/>
              </w:numPr>
              <w:spacing w:before="120" w:after="120"/>
              <w:ind w:left="423"/>
              <w:rPr>
                <w:b/>
                <w:color w:val="FFFFFF" w:themeColor="background1"/>
              </w:rPr>
            </w:pPr>
            <w:r w:rsidRPr="00EC6A57">
              <w:rPr>
                <w:b/>
              </w:rPr>
              <w:lastRenderedPageBreak/>
              <w:t>SYSTEMBESKRIVELSE</w:t>
            </w:r>
          </w:p>
        </w:tc>
      </w:tr>
      <w:tr w:rsidR="00A52CD0" w14:paraId="0D997DC5" w14:textId="77777777" w:rsidTr="00752FF5">
        <w:tc>
          <w:tcPr>
            <w:tcW w:w="698" w:type="dxa"/>
            <w:vMerge w:val="restart"/>
          </w:tcPr>
          <w:p w14:paraId="1D162997" w14:textId="77777777" w:rsidR="00A52CD0" w:rsidRPr="002562DC" w:rsidRDefault="00A52CD0" w:rsidP="002562DC">
            <w:pPr>
              <w:spacing w:before="120" w:after="120"/>
              <w:jc w:val="left"/>
            </w:pPr>
            <w:r w:rsidRPr="002562DC">
              <w:t>4.1</w:t>
            </w:r>
          </w:p>
        </w:tc>
        <w:tc>
          <w:tcPr>
            <w:tcW w:w="1991" w:type="dxa"/>
          </w:tcPr>
          <w:p w14:paraId="76465547" w14:textId="77777777" w:rsidR="00A52CD0" w:rsidRPr="008F305F" w:rsidRDefault="00A52CD0" w:rsidP="002B76E9">
            <w:pPr>
              <w:spacing w:before="120" w:after="120"/>
              <w:rPr>
                <w:b/>
              </w:rPr>
            </w:pPr>
            <w:r>
              <w:rPr>
                <w:b/>
              </w:rPr>
              <w:t xml:space="preserve">Navn: </w:t>
            </w:r>
          </w:p>
        </w:tc>
        <w:tc>
          <w:tcPr>
            <w:tcW w:w="2409" w:type="dxa"/>
          </w:tcPr>
          <w:p w14:paraId="03427351" w14:textId="77777777" w:rsidR="00A52CD0" w:rsidRPr="008F305F" w:rsidRDefault="00A52CD0" w:rsidP="002B76E9">
            <w:pPr>
              <w:spacing w:before="120" w:after="120"/>
              <w:rPr>
                <w:b/>
              </w:rPr>
            </w:pPr>
            <w:r>
              <w:rPr>
                <w:b/>
              </w:rPr>
              <w:t>Underafsnit:</w:t>
            </w:r>
          </w:p>
        </w:tc>
        <w:tc>
          <w:tcPr>
            <w:tcW w:w="4253" w:type="dxa"/>
          </w:tcPr>
          <w:p w14:paraId="274E9AE8" w14:textId="77777777" w:rsidR="00A52CD0" w:rsidRDefault="00A52CD0" w:rsidP="002B76E9">
            <w:pPr>
              <w:spacing w:before="120" w:after="120"/>
              <w:rPr>
                <w:b/>
              </w:rPr>
            </w:pPr>
            <w:r>
              <w:rPr>
                <w:b/>
              </w:rPr>
              <w:t>Bemærkninger:</w:t>
            </w:r>
          </w:p>
        </w:tc>
      </w:tr>
      <w:tr w:rsidR="00A52CD0" w14:paraId="377923A6" w14:textId="77777777" w:rsidTr="00752FF5">
        <w:tc>
          <w:tcPr>
            <w:tcW w:w="698" w:type="dxa"/>
            <w:vMerge/>
          </w:tcPr>
          <w:p w14:paraId="547A9D9F" w14:textId="77777777" w:rsidR="00A52CD0" w:rsidRPr="008745B4" w:rsidRDefault="00A52CD0" w:rsidP="008F305F">
            <w:pPr>
              <w:pStyle w:val="Listeafsnit"/>
              <w:spacing w:before="120" w:after="120"/>
              <w:ind w:left="459"/>
              <w:jc w:val="left"/>
              <w:rPr>
                <w:b/>
              </w:rPr>
            </w:pPr>
          </w:p>
        </w:tc>
        <w:tc>
          <w:tcPr>
            <w:tcW w:w="1991" w:type="dxa"/>
            <w:vMerge w:val="restart"/>
          </w:tcPr>
          <w:p w14:paraId="7EFDB94B" w14:textId="72977CA3" w:rsidR="00A52CD0" w:rsidRPr="00904A75" w:rsidRDefault="00A52CD0" w:rsidP="002B76E9">
            <w:pPr>
              <w:spacing w:before="120" w:after="120"/>
            </w:pPr>
            <w:r w:rsidRPr="00904A75">
              <w:t>[</w:t>
            </w:r>
            <w:r w:rsidRPr="00904A75">
              <w:rPr>
                <w:highlight w:val="yellow"/>
              </w:rPr>
              <w:t>Navnet på systemet/ydelsen</w:t>
            </w:r>
            <w:r w:rsidR="009C471D" w:rsidRPr="00904A75">
              <w:rPr>
                <w:highlight w:val="yellow"/>
              </w:rPr>
              <w:t xml:space="preserve"> fx</w:t>
            </w:r>
            <w:r w:rsidR="003B4EFE" w:rsidRPr="00904A75">
              <w:rPr>
                <w:highlight w:val="yellow"/>
              </w:rPr>
              <w:t xml:space="preserve"> </w:t>
            </w:r>
            <w:r w:rsidR="00904A75" w:rsidRPr="00904A75">
              <w:rPr>
                <w:highlight w:val="yellow"/>
              </w:rPr>
              <w:t>IT-konsulent</w:t>
            </w:r>
            <w:r w:rsidRPr="00904A75">
              <w:t>]</w:t>
            </w:r>
          </w:p>
        </w:tc>
        <w:tc>
          <w:tcPr>
            <w:tcW w:w="2409" w:type="dxa"/>
          </w:tcPr>
          <w:p w14:paraId="66BA7EF6" w14:textId="77777777" w:rsidR="00A52CD0" w:rsidRPr="00904A75" w:rsidRDefault="00A52CD0" w:rsidP="002B76E9">
            <w:pPr>
              <w:spacing w:before="120" w:after="120"/>
            </w:pPr>
            <w:r w:rsidRPr="00904A75">
              <w:t>[</w:t>
            </w:r>
            <w:r w:rsidRPr="00904A75">
              <w:rPr>
                <w:highlight w:val="yellow"/>
              </w:rPr>
              <w:t>Beskriv det overordnede kontrolmiljø</w:t>
            </w:r>
            <w:r w:rsidRPr="00904A75">
              <w:t>]</w:t>
            </w:r>
          </w:p>
        </w:tc>
        <w:tc>
          <w:tcPr>
            <w:tcW w:w="4253" w:type="dxa"/>
          </w:tcPr>
          <w:p w14:paraId="1BA58201" w14:textId="77777777" w:rsidR="00A52CD0" w:rsidRPr="00904A75" w:rsidRDefault="00A52CD0" w:rsidP="002B76E9">
            <w:pPr>
              <w:spacing w:before="120" w:after="120"/>
            </w:pPr>
            <w:r w:rsidRPr="00904A75">
              <w:t>[Eventuelle bemærkninger]</w:t>
            </w:r>
          </w:p>
        </w:tc>
      </w:tr>
      <w:tr w:rsidR="00A52CD0" w14:paraId="62705C4E" w14:textId="77777777" w:rsidTr="00752FF5">
        <w:tc>
          <w:tcPr>
            <w:tcW w:w="698" w:type="dxa"/>
            <w:vMerge/>
          </w:tcPr>
          <w:p w14:paraId="3D59757D" w14:textId="77777777" w:rsidR="00A52CD0" w:rsidRPr="008745B4" w:rsidRDefault="00A52CD0" w:rsidP="008F305F">
            <w:pPr>
              <w:pStyle w:val="Listeafsnit"/>
              <w:spacing w:before="120" w:after="120"/>
              <w:ind w:left="459"/>
              <w:jc w:val="left"/>
              <w:rPr>
                <w:b/>
              </w:rPr>
            </w:pPr>
          </w:p>
        </w:tc>
        <w:tc>
          <w:tcPr>
            <w:tcW w:w="1991" w:type="dxa"/>
            <w:vMerge/>
          </w:tcPr>
          <w:p w14:paraId="2BFD229D" w14:textId="77777777" w:rsidR="00A52CD0" w:rsidRDefault="00A52CD0" w:rsidP="008F305F">
            <w:pPr>
              <w:spacing w:before="120" w:after="120"/>
            </w:pPr>
          </w:p>
        </w:tc>
        <w:tc>
          <w:tcPr>
            <w:tcW w:w="2409" w:type="dxa"/>
          </w:tcPr>
          <w:p w14:paraId="2925B196" w14:textId="19EB891C" w:rsidR="00A52CD0" w:rsidRPr="00904A75" w:rsidRDefault="00A52CD0" w:rsidP="008F305F">
            <w:pPr>
              <w:spacing w:before="120" w:after="120"/>
            </w:pPr>
            <w:r w:rsidRPr="00904A75">
              <w:t>[</w:t>
            </w:r>
            <w:r w:rsidRPr="00904A75">
              <w:rPr>
                <w:highlight w:val="yellow"/>
              </w:rPr>
              <w:t>Beskriv risikovurdering</w:t>
            </w:r>
            <w:r w:rsidR="00904A75" w:rsidRPr="00904A75">
              <w:rPr>
                <w:highlight w:val="yellow"/>
              </w:rPr>
              <w:t xml:space="preserve"> – høj/medium/lav</w:t>
            </w:r>
            <w:r w:rsidRPr="00904A75">
              <w:t>]</w:t>
            </w:r>
          </w:p>
        </w:tc>
        <w:tc>
          <w:tcPr>
            <w:tcW w:w="4253" w:type="dxa"/>
          </w:tcPr>
          <w:p w14:paraId="261A8516" w14:textId="77777777" w:rsidR="00A52CD0" w:rsidRPr="00904A75" w:rsidRDefault="00A52CD0" w:rsidP="008F305F">
            <w:r w:rsidRPr="00904A75">
              <w:t>[Eventuelle bemærkninger]</w:t>
            </w:r>
          </w:p>
        </w:tc>
      </w:tr>
      <w:tr w:rsidR="00A52CD0" w14:paraId="53219F22" w14:textId="77777777" w:rsidTr="00752FF5">
        <w:tc>
          <w:tcPr>
            <w:tcW w:w="698" w:type="dxa"/>
            <w:vMerge/>
          </w:tcPr>
          <w:p w14:paraId="0B9208D6" w14:textId="77777777" w:rsidR="00A52CD0" w:rsidRPr="008745B4" w:rsidRDefault="00A52CD0" w:rsidP="008F305F">
            <w:pPr>
              <w:pStyle w:val="Listeafsnit"/>
              <w:spacing w:before="120" w:after="120"/>
              <w:ind w:left="459"/>
              <w:jc w:val="left"/>
              <w:rPr>
                <w:b/>
              </w:rPr>
            </w:pPr>
          </w:p>
        </w:tc>
        <w:tc>
          <w:tcPr>
            <w:tcW w:w="1991" w:type="dxa"/>
            <w:vMerge/>
          </w:tcPr>
          <w:p w14:paraId="7C69ADD0" w14:textId="77777777" w:rsidR="00A52CD0" w:rsidRDefault="00A52CD0" w:rsidP="008F305F">
            <w:pPr>
              <w:spacing w:before="120" w:after="120"/>
            </w:pPr>
          </w:p>
        </w:tc>
        <w:tc>
          <w:tcPr>
            <w:tcW w:w="2409" w:type="dxa"/>
          </w:tcPr>
          <w:p w14:paraId="7D3E0DFA" w14:textId="77777777" w:rsidR="00A52CD0" w:rsidRPr="00904A75" w:rsidRDefault="00A52CD0" w:rsidP="008F305F">
            <w:pPr>
              <w:spacing w:before="120" w:after="120"/>
            </w:pPr>
            <w:r w:rsidRPr="00904A75">
              <w:t>[</w:t>
            </w:r>
            <w:r w:rsidRPr="00904A75">
              <w:rPr>
                <w:highlight w:val="yellow"/>
              </w:rPr>
              <w:t>Beskriv kontrolaktiviteter</w:t>
            </w:r>
            <w:r w:rsidRPr="00904A75">
              <w:t>]</w:t>
            </w:r>
          </w:p>
        </w:tc>
        <w:tc>
          <w:tcPr>
            <w:tcW w:w="4253" w:type="dxa"/>
          </w:tcPr>
          <w:p w14:paraId="50AB351E" w14:textId="77777777" w:rsidR="00A52CD0" w:rsidRPr="00904A75" w:rsidRDefault="00A52CD0" w:rsidP="008F305F">
            <w:r w:rsidRPr="00904A75">
              <w:t>[Eventuelle bemærkninger]</w:t>
            </w:r>
          </w:p>
        </w:tc>
      </w:tr>
    </w:tbl>
    <w:p w14:paraId="6892C4CC" w14:textId="01DEB47D" w:rsidR="00621FDB" w:rsidRDefault="00621FDB" w:rsidP="001640FE">
      <w:pPr>
        <w:pStyle w:val="SANiveau2"/>
      </w:pPr>
    </w:p>
    <w:p w14:paraId="3E08074E" w14:textId="67F5DAD6" w:rsidR="00F76168" w:rsidRDefault="00F76168"/>
    <w:p w14:paraId="7BFD12B9" w14:textId="2033EC85" w:rsidR="00621FDB" w:rsidRDefault="00A42A2C" w:rsidP="00A42A2C">
      <w:pPr>
        <w:pStyle w:val="SADokumentOverskrift"/>
        <w:jc w:val="center"/>
      </w:pPr>
      <w:r>
        <w:t>5</w:t>
      </w:r>
      <w:r w:rsidR="00F76168">
        <w:t>. TILSYN</w:t>
      </w:r>
    </w:p>
    <w:p w14:paraId="16F6A95E" w14:textId="266108E7" w:rsidR="00F76168" w:rsidRDefault="00F76168"/>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621FDB" w14:paraId="1FDCD34A" w14:textId="77777777" w:rsidTr="00915F97">
        <w:tc>
          <w:tcPr>
            <w:tcW w:w="9351" w:type="dxa"/>
            <w:gridSpan w:val="5"/>
            <w:shd w:val="clear" w:color="auto" w:fill="BFBFBF" w:themeFill="background1" w:themeFillShade="BF"/>
          </w:tcPr>
          <w:p w14:paraId="7B484DC7" w14:textId="62459AAB" w:rsidR="00621FDB" w:rsidRDefault="00621FDB" w:rsidP="00915F97">
            <w:pPr>
              <w:spacing w:before="120" w:after="120"/>
              <w:rPr>
                <w:b/>
                <w:color w:val="000000" w:themeColor="text1"/>
              </w:rPr>
            </w:pPr>
            <w:proofErr w:type="gramStart"/>
            <w:r>
              <w:rPr>
                <w:b/>
                <w:color w:val="000000" w:themeColor="text1"/>
              </w:rPr>
              <w:t xml:space="preserve">5.1  </w:t>
            </w:r>
            <w:r w:rsidR="003C52BA">
              <w:rPr>
                <w:b/>
                <w:color w:val="000000" w:themeColor="text1"/>
              </w:rPr>
              <w:t>GRUNDLÆGGENDE</w:t>
            </w:r>
            <w:proofErr w:type="gramEnd"/>
            <w:r w:rsidR="003C52BA">
              <w:rPr>
                <w:b/>
                <w:color w:val="000000" w:themeColor="text1"/>
              </w:rPr>
              <w:t xml:space="preserve"> PRINCIPPER</w:t>
            </w:r>
          </w:p>
        </w:tc>
      </w:tr>
      <w:tr w:rsidR="00621FDB" w:rsidRPr="00017B5C" w14:paraId="458018C7" w14:textId="77777777" w:rsidTr="00915F97">
        <w:tc>
          <w:tcPr>
            <w:tcW w:w="9351" w:type="dxa"/>
            <w:gridSpan w:val="5"/>
          </w:tcPr>
          <w:p w14:paraId="6438C239" w14:textId="644ED458" w:rsidR="00904A75" w:rsidRDefault="00C956A1" w:rsidP="003C52BA">
            <w:pPr>
              <w:spacing w:before="120" w:after="120"/>
              <w:rPr>
                <w:b/>
              </w:rPr>
            </w:pPr>
            <w:r>
              <w:rPr>
                <w:b/>
              </w:rPr>
              <w:t>M</w:t>
            </w:r>
            <w:r w:rsidR="003C52BA">
              <w:rPr>
                <w:b/>
              </w:rPr>
              <w:t>ålsætning</w:t>
            </w:r>
            <w:r>
              <w:rPr>
                <w:b/>
              </w:rPr>
              <w:t xml:space="preserve"> (</w:t>
            </w:r>
            <w:r w:rsidR="00F76168">
              <w:rPr>
                <w:b/>
              </w:rPr>
              <w:t xml:space="preserve">Forordningens </w:t>
            </w:r>
            <w:r>
              <w:rPr>
                <w:b/>
              </w:rPr>
              <w:t>artikel 5)</w:t>
            </w:r>
          </w:p>
          <w:p w14:paraId="7A85152A" w14:textId="77777777" w:rsidR="00621FDB" w:rsidRDefault="00B759B6" w:rsidP="003C52BA">
            <w:pPr>
              <w:spacing w:before="120" w:after="120"/>
            </w:pPr>
            <w:r>
              <w:t>Der er</w:t>
            </w:r>
            <w:r w:rsidR="00621FDB">
              <w:t xml:space="preserve"> implementeret procedurer og kontroller, der sikrer, at indsamling, behandling og opbevaring af personoplysninger sker i overensstemmelse med principperne for behandling af personoplysninger.</w:t>
            </w:r>
          </w:p>
          <w:p w14:paraId="676C6C35" w14:textId="05F3F184" w:rsidR="00904A75" w:rsidRPr="00B50F08" w:rsidRDefault="00904A75" w:rsidP="003C52BA">
            <w:pPr>
              <w:spacing w:before="120" w:after="120"/>
            </w:pPr>
            <w:bookmarkStart w:id="2" w:name="_GoBack"/>
            <w:bookmarkEnd w:id="2"/>
          </w:p>
        </w:tc>
      </w:tr>
      <w:tr w:rsidR="00621FDB" w:rsidRPr="002B76E9" w14:paraId="41B05E0B" w14:textId="77777777" w:rsidTr="00915F97">
        <w:tc>
          <w:tcPr>
            <w:tcW w:w="846" w:type="dxa"/>
          </w:tcPr>
          <w:p w14:paraId="5E4356DE" w14:textId="77777777" w:rsidR="00621FDB" w:rsidRPr="00017B5C" w:rsidRDefault="00621FDB" w:rsidP="00915F97">
            <w:pPr>
              <w:spacing w:before="120" w:after="120"/>
              <w:jc w:val="left"/>
            </w:pPr>
          </w:p>
        </w:tc>
        <w:tc>
          <w:tcPr>
            <w:tcW w:w="4252" w:type="dxa"/>
          </w:tcPr>
          <w:p w14:paraId="586874EA" w14:textId="3DA73543" w:rsidR="00621FDB" w:rsidRPr="002B76E9" w:rsidRDefault="00682847" w:rsidP="00915F97">
            <w:pPr>
              <w:spacing w:before="120" w:after="120"/>
              <w:rPr>
                <w:b/>
              </w:rPr>
            </w:pPr>
            <w:r>
              <w:rPr>
                <w:b/>
              </w:rPr>
              <w:t>Beskrivelse</w:t>
            </w:r>
          </w:p>
        </w:tc>
        <w:tc>
          <w:tcPr>
            <w:tcW w:w="2268" w:type="dxa"/>
            <w:gridSpan w:val="2"/>
          </w:tcPr>
          <w:p w14:paraId="3A5A0EEC" w14:textId="3DE2FCC8" w:rsidR="00621FDB" w:rsidRDefault="00621FDB" w:rsidP="00915F97">
            <w:pPr>
              <w:spacing w:before="120" w:after="120"/>
            </w:pPr>
            <w:r>
              <w:rPr>
                <w:b/>
              </w:rPr>
              <w:t xml:space="preserve">Behandlingen lever op til kontrolmålene </w:t>
            </w:r>
          </w:p>
          <w:p w14:paraId="2BFB4C60" w14:textId="77777777" w:rsidR="00621FDB" w:rsidRPr="00A52CD0" w:rsidRDefault="00621FDB" w:rsidP="00915F97">
            <w:pPr>
              <w:spacing w:before="120" w:after="120"/>
            </w:pPr>
            <w:r>
              <w:rPr>
                <w:b/>
              </w:rPr>
              <w:t xml:space="preserve">    </w:t>
            </w:r>
            <w:r w:rsidRPr="00A52CD0">
              <w:rPr>
                <w:b/>
              </w:rPr>
              <w:t>Ja</w:t>
            </w:r>
            <w:r>
              <w:t xml:space="preserve">              </w:t>
            </w:r>
            <w:r w:rsidRPr="00A52CD0">
              <w:rPr>
                <w:b/>
              </w:rPr>
              <w:t>Nej</w:t>
            </w:r>
          </w:p>
        </w:tc>
        <w:tc>
          <w:tcPr>
            <w:tcW w:w="1985" w:type="dxa"/>
          </w:tcPr>
          <w:p w14:paraId="62ADD424" w14:textId="35ADBA6D" w:rsidR="00621FDB" w:rsidRPr="002B76E9" w:rsidRDefault="00621FDB" w:rsidP="00915F97">
            <w:pPr>
              <w:spacing w:before="120" w:after="120"/>
              <w:rPr>
                <w:b/>
              </w:rPr>
            </w:pPr>
            <w:r>
              <w:rPr>
                <w:b/>
              </w:rPr>
              <w:t>Bemærkninger</w:t>
            </w:r>
          </w:p>
        </w:tc>
      </w:tr>
      <w:tr w:rsidR="00621FDB" w:rsidRPr="001B658D" w14:paraId="34891212" w14:textId="77777777" w:rsidTr="00915F97">
        <w:tc>
          <w:tcPr>
            <w:tcW w:w="846" w:type="dxa"/>
          </w:tcPr>
          <w:p w14:paraId="2614943B" w14:textId="57DB88DD" w:rsidR="00621FDB" w:rsidRPr="00017B5C" w:rsidRDefault="000B288A" w:rsidP="000B288A">
            <w:pPr>
              <w:spacing w:before="120" w:after="120"/>
              <w:jc w:val="center"/>
            </w:pPr>
            <w:r>
              <w:t>A</w:t>
            </w:r>
          </w:p>
        </w:tc>
        <w:tc>
          <w:tcPr>
            <w:tcW w:w="4252" w:type="dxa"/>
          </w:tcPr>
          <w:p w14:paraId="7E8752CD" w14:textId="426B4889" w:rsidR="00621FDB" w:rsidRDefault="00844037" w:rsidP="00915F97">
            <w:pPr>
              <w:spacing w:before="120" w:after="120"/>
            </w:pPr>
            <w:r>
              <w:t>Der er</w:t>
            </w:r>
            <w:r w:rsidR="00621FDB">
              <w:t xml:space="preserve"> skriftlige og praktiske procedurer, der sikrer de grundlæggende principper for behandling:</w:t>
            </w:r>
          </w:p>
          <w:p w14:paraId="28808B98" w14:textId="77777777" w:rsidR="00621FDB" w:rsidRDefault="00621FDB" w:rsidP="00915F97">
            <w:pPr>
              <w:pStyle w:val="Listeafsnit"/>
              <w:numPr>
                <w:ilvl w:val="0"/>
                <w:numId w:val="42"/>
              </w:numPr>
              <w:spacing w:before="120" w:after="120"/>
            </w:pPr>
            <w:r>
              <w:t>Lovlighed, rimelighed og gennemsigtighed af behandlingen</w:t>
            </w:r>
          </w:p>
          <w:p w14:paraId="66780947" w14:textId="77777777" w:rsidR="00621FDB" w:rsidRDefault="00621FDB" w:rsidP="00915F97">
            <w:pPr>
              <w:pStyle w:val="Listeafsnit"/>
              <w:numPr>
                <w:ilvl w:val="0"/>
                <w:numId w:val="42"/>
              </w:numPr>
              <w:spacing w:before="120" w:after="120"/>
            </w:pPr>
            <w:r>
              <w:t>Formålsbegrænsning</w:t>
            </w:r>
          </w:p>
          <w:p w14:paraId="2608D870" w14:textId="77777777" w:rsidR="00621FDB" w:rsidRDefault="00621FDB" w:rsidP="00915F97">
            <w:pPr>
              <w:pStyle w:val="Listeafsnit"/>
              <w:numPr>
                <w:ilvl w:val="0"/>
                <w:numId w:val="42"/>
              </w:numPr>
              <w:spacing w:before="120" w:after="120"/>
            </w:pPr>
            <w:r>
              <w:t>Dataminimering</w:t>
            </w:r>
          </w:p>
          <w:p w14:paraId="3C640CE4" w14:textId="77777777" w:rsidR="00621FDB" w:rsidRDefault="00621FDB" w:rsidP="00915F97">
            <w:pPr>
              <w:pStyle w:val="Listeafsnit"/>
              <w:numPr>
                <w:ilvl w:val="0"/>
                <w:numId w:val="42"/>
              </w:numPr>
              <w:spacing w:before="120" w:after="120"/>
            </w:pPr>
            <w:r>
              <w:t>Personoplysningernes rigtighed</w:t>
            </w:r>
          </w:p>
          <w:p w14:paraId="654F5640" w14:textId="77777777" w:rsidR="00621FDB" w:rsidRDefault="00621FDB" w:rsidP="00915F97">
            <w:pPr>
              <w:pStyle w:val="Listeafsnit"/>
              <w:numPr>
                <w:ilvl w:val="0"/>
                <w:numId w:val="42"/>
              </w:numPr>
              <w:spacing w:before="120" w:after="120"/>
            </w:pPr>
            <w:r>
              <w:t>Opbevaringsbegrænsning</w:t>
            </w:r>
          </w:p>
          <w:p w14:paraId="11DF3356" w14:textId="7AC00D21" w:rsidR="00621FDB" w:rsidRDefault="00621FDB" w:rsidP="00915F97">
            <w:pPr>
              <w:pStyle w:val="Listeafsnit"/>
              <w:numPr>
                <w:ilvl w:val="0"/>
                <w:numId w:val="42"/>
              </w:numPr>
              <w:spacing w:before="120" w:after="120"/>
            </w:pPr>
            <w:r>
              <w:t>Integritet og fortrolighed</w:t>
            </w:r>
          </w:p>
        </w:tc>
        <w:tc>
          <w:tcPr>
            <w:tcW w:w="1134" w:type="dxa"/>
          </w:tcPr>
          <w:p w14:paraId="3AC12AC2" w14:textId="77777777" w:rsidR="00621FDB" w:rsidRDefault="00621FDB" w:rsidP="00915F97"/>
          <w:p w14:paraId="1F921704" w14:textId="77777777" w:rsidR="00621FDB" w:rsidRPr="00156EA6" w:rsidRDefault="00621FDB" w:rsidP="00915F97"/>
        </w:tc>
        <w:tc>
          <w:tcPr>
            <w:tcW w:w="1134" w:type="dxa"/>
          </w:tcPr>
          <w:p w14:paraId="4289B351" w14:textId="77777777" w:rsidR="00621FDB" w:rsidRDefault="00621FDB" w:rsidP="00915F97"/>
          <w:p w14:paraId="37B1137A" w14:textId="77777777" w:rsidR="00621FDB" w:rsidRPr="00156EA6" w:rsidRDefault="00621FDB" w:rsidP="00915F97"/>
        </w:tc>
        <w:tc>
          <w:tcPr>
            <w:tcW w:w="1985" w:type="dxa"/>
          </w:tcPr>
          <w:p w14:paraId="1F44FC20" w14:textId="10230F40" w:rsidR="00621FDB" w:rsidRPr="001B658D" w:rsidRDefault="00621FDB" w:rsidP="00915F97">
            <w:pPr>
              <w:rPr>
                <w:i/>
              </w:rPr>
            </w:pPr>
          </w:p>
        </w:tc>
      </w:tr>
      <w:tr w:rsidR="004A0208" w:rsidRPr="001B658D" w14:paraId="43F7937D" w14:textId="77777777" w:rsidTr="00915F97">
        <w:tc>
          <w:tcPr>
            <w:tcW w:w="846" w:type="dxa"/>
          </w:tcPr>
          <w:p w14:paraId="2873F6BE" w14:textId="2F87828F" w:rsidR="004A0208" w:rsidRDefault="004A0208" w:rsidP="004A0208">
            <w:pPr>
              <w:spacing w:before="120" w:after="120"/>
              <w:jc w:val="center"/>
            </w:pPr>
            <w:r>
              <w:t>B</w:t>
            </w:r>
          </w:p>
        </w:tc>
        <w:tc>
          <w:tcPr>
            <w:tcW w:w="4252" w:type="dxa"/>
          </w:tcPr>
          <w:p w14:paraId="03CD9B36" w14:textId="733F17BB" w:rsidR="004A0208" w:rsidRDefault="00E6016A" w:rsidP="004A0208">
            <w:pPr>
              <w:spacing w:before="120" w:after="120"/>
            </w:pPr>
            <w:r>
              <w:t xml:space="preserve">Der er en løbende kontrol af, at principperne for behandling af personoplysninger overholdes.  </w:t>
            </w:r>
          </w:p>
        </w:tc>
        <w:tc>
          <w:tcPr>
            <w:tcW w:w="1134" w:type="dxa"/>
          </w:tcPr>
          <w:p w14:paraId="01C82556" w14:textId="77777777" w:rsidR="004A0208" w:rsidRDefault="004A0208" w:rsidP="004A0208"/>
        </w:tc>
        <w:tc>
          <w:tcPr>
            <w:tcW w:w="1134" w:type="dxa"/>
          </w:tcPr>
          <w:p w14:paraId="764D08FD" w14:textId="77777777" w:rsidR="004A0208" w:rsidRDefault="004A0208" w:rsidP="004A0208"/>
        </w:tc>
        <w:tc>
          <w:tcPr>
            <w:tcW w:w="1985" w:type="dxa"/>
          </w:tcPr>
          <w:p w14:paraId="045ECD53" w14:textId="5235C856" w:rsidR="004A0208" w:rsidRPr="001B658D" w:rsidRDefault="004A0208" w:rsidP="004A0208">
            <w:pPr>
              <w:rPr>
                <w:i/>
              </w:rPr>
            </w:pPr>
          </w:p>
        </w:tc>
      </w:tr>
      <w:tr w:rsidR="004A0208" w:rsidRPr="001B658D" w14:paraId="59460C39" w14:textId="77777777" w:rsidTr="00915F97">
        <w:tc>
          <w:tcPr>
            <w:tcW w:w="846" w:type="dxa"/>
          </w:tcPr>
          <w:p w14:paraId="09870A18" w14:textId="08B02DD7" w:rsidR="004A0208" w:rsidRPr="00017B5C" w:rsidRDefault="004A0208" w:rsidP="004A0208">
            <w:pPr>
              <w:spacing w:before="120" w:after="120"/>
              <w:jc w:val="center"/>
            </w:pPr>
            <w:r>
              <w:t>C</w:t>
            </w:r>
          </w:p>
        </w:tc>
        <w:tc>
          <w:tcPr>
            <w:tcW w:w="4252" w:type="dxa"/>
          </w:tcPr>
          <w:p w14:paraId="1C9AEE1F" w14:textId="30494CD7" w:rsidR="00E6016A" w:rsidRDefault="00E6016A" w:rsidP="004A0208">
            <w:pPr>
              <w:spacing w:before="120" w:after="120"/>
            </w:pPr>
            <w:r>
              <w:t>Procedurerne opdateres løbende og efter behov.</w:t>
            </w:r>
          </w:p>
        </w:tc>
        <w:tc>
          <w:tcPr>
            <w:tcW w:w="1134" w:type="dxa"/>
          </w:tcPr>
          <w:p w14:paraId="7EADE5F6" w14:textId="77777777" w:rsidR="004A0208" w:rsidRDefault="004A0208" w:rsidP="004A0208"/>
        </w:tc>
        <w:tc>
          <w:tcPr>
            <w:tcW w:w="1134" w:type="dxa"/>
          </w:tcPr>
          <w:p w14:paraId="705C123D" w14:textId="77777777" w:rsidR="004A0208" w:rsidRPr="00C750F4" w:rsidRDefault="004A0208" w:rsidP="004A0208"/>
        </w:tc>
        <w:tc>
          <w:tcPr>
            <w:tcW w:w="1985" w:type="dxa"/>
          </w:tcPr>
          <w:p w14:paraId="1734A260" w14:textId="480B9D07" w:rsidR="004A0208" w:rsidRPr="001B658D" w:rsidRDefault="004A0208" w:rsidP="004A0208">
            <w:pPr>
              <w:rPr>
                <w:i/>
              </w:rPr>
            </w:pPr>
          </w:p>
        </w:tc>
      </w:tr>
    </w:tbl>
    <w:p w14:paraId="57BEE22C" w14:textId="52B9D408" w:rsidR="00621FDB" w:rsidRDefault="00621FDB">
      <w:r>
        <w:br w:type="page"/>
      </w:r>
    </w:p>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621FDB" w:rsidRPr="00A17063" w14:paraId="5F6BDAE7" w14:textId="77777777" w:rsidTr="00915F97">
        <w:tc>
          <w:tcPr>
            <w:tcW w:w="9351" w:type="dxa"/>
            <w:gridSpan w:val="5"/>
            <w:shd w:val="clear" w:color="auto" w:fill="BFBFBF" w:themeFill="background1" w:themeFillShade="BF"/>
          </w:tcPr>
          <w:p w14:paraId="01FCEF10" w14:textId="6CD37119" w:rsidR="00621FDB" w:rsidRPr="00A17063" w:rsidRDefault="00621FDB" w:rsidP="00915F97">
            <w:pPr>
              <w:spacing w:before="120" w:after="120"/>
            </w:pPr>
            <w:proofErr w:type="gramStart"/>
            <w:r>
              <w:rPr>
                <w:b/>
              </w:rPr>
              <w:lastRenderedPageBreak/>
              <w:t xml:space="preserve">5.2  </w:t>
            </w:r>
            <w:r w:rsidR="00C956A1">
              <w:rPr>
                <w:b/>
              </w:rPr>
              <w:t>HJEMMELSLISTER</w:t>
            </w:r>
            <w:proofErr w:type="gramEnd"/>
          </w:p>
        </w:tc>
      </w:tr>
      <w:tr w:rsidR="00621FDB" w:rsidRPr="00AF3C57" w14:paraId="4E6FCBF0" w14:textId="77777777" w:rsidTr="00915F97">
        <w:tc>
          <w:tcPr>
            <w:tcW w:w="9351" w:type="dxa"/>
            <w:gridSpan w:val="5"/>
          </w:tcPr>
          <w:p w14:paraId="224C0480" w14:textId="77777777" w:rsidR="00F76168" w:rsidRDefault="000B288A" w:rsidP="000B288A">
            <w:pPr>
              <w:spacing w:before="120" w:after="120"/>
              <w:rPr>
                <w:b/>
                <w:color w:val="000000" w:themeColor="text1"/>
              </w:rPr>
            </w:pPr>
            <w:r>
              <w:rPr>
                <w:b/>
                <w:color w:val="000000" w:themeColor="text1"/>
              </w:rPr>
              <w:t>Målsætning</w:t>
            </w:r>
            <w:r w:rsidR="00C956A1">
              <w:rPr>
                <w:b/>
                <w:color w:val="000000" w:themeColor="text1"/>
              </w:rPr>
              <w:t xml:space="preserve"> (</w:t>
            </w:r>
            <w:r w:rsidR="00F76168">
              <w:rPr>
                <w:b/>
              </w:rPr>
              <w:t xml:space="preserve">Forordningens </w:t>
            </w:r>
            <w:r w:rsidR="00C956A1">
              <w:rPr>
                <w:b/>
                <w:color w:val="000000" w:themeColor="text1"/>
              </w:rPr>
              <w:t>artikel 6)</w:t>
            </w:r>
            <w:r>
              <w:rPr>
                <w:b/>
                <w:color w:val="000000" w:themeColor="text1"/>
              </w:rPr>
              <w:t xml:space="preserve"> </w:t>
            </w:r>
          </w:p>
          <w:p w14:paraId="3CD927BB" w14:textId="77777777" w:rsidR="00621FDB" w:rsidRDefault="00C956A1" w:rsidP="000B288A">
            <w:pPr>
              <w:spacing w:before="120" w:after="120"/>
              <w:rPr>
                <w:color w:val="000000" w:themeColor="text1"/>
              </w:rPr>
            </w:pPr>
            <w:r>
              <w:rPr>
                <w:color w:val="000000" w:themeColor="text1"/>
              </w:rPr>
              <w:t>Det retlige grundlag for behandlingen af personoplysninger er dokumenteret</w:t>
            </w:r>
            <w:r w:rsidR="0081098A">
              <w:rPr>
                <w:color w:val="000000" w:themeColor="text1"/>
              </w:rPr>
              <w:t>,</w:t>
            </w:r>
            <w:r>
              <w:rPr>
                <w:color w:val="000000" w:themeColor="text1"/>
              </w:rPr>
              <w:t xml:space="preserve"> fx i form af hjemmelslister</w:t>
            </w:r>
            <w:r w:rsidR="0081098A">
              <w:rPr>
                <w:color w:val="000000" w:themeColor="text1"/>
              </w:rPr>
              <w:t>,</w:t>
            </w:r>
            <w:r>
              <w:rPr>
                <w:color w:val="000000" w:themeColor="text1"/>
              </w:rPr>
              <w:t xml:space="preserve"> og opdateres løbende. </w:t>
            </w:r>
          </w:p>
          <w:p w14:paraId="432A724D" w14:textId="1A835ED1" w:rsidR="002207A2" w:rsidRPr="00AF3C57" w:rsidRDefault="002207A2" w:rsidP="000B288A">
            <w:pPr>
              <w:spacing w:before="120" w:after="120"/>
              <w:rPr>
                <w:color w:val="000000" w:themeColor="text1"/>
              </w:rPr>
            </w:pPr>
          </w:p>
        </w:tc>
      </w:tr>
      <w:tr w:rsidR="00621FDB" w:rsidRPr="002B76E9" w14:paraId="54005DB2" w14:textId="77777777" w:rsidTr="00915F97">
        <w:tc>
          <w:tcPr>
            <w:tcW w:w="846" w:type="dxa"/>
          </w:tcPr>
          <w:p w14:paraId="31EF9978" w14:textId="77777777" w:rsidR="00621FDB" w:rsidRPr="00017B5C" w:rsidRDefault="00621FDB" w:rsidP="00915F97">
            <w:pPr>
              <w:spacing w:before="120" w:after="120"/>
              <w:jc w:val="left"/>
            </w:pPr>
          </w:p>
        </w:tc>
        <w:tc>
          <w:tcPr>
            <w:tcW w:w="4252" w:type="dxa"/>
          </w:tcPr>
          <w:p w14:paraId="4FDF5DEB" w14:textId="6994AE14" w:rsidR="00621FDB" w:rsidRPr="002B76E9" w:rsidRDefault="00682847" w:rsidP="00915F97">
            <w:pPr>
              <w:spacing w:before="120" w:after="120"/>
              <w:rPr>
                <w:b/>
              </w:rPr>
            </w:pPr>
            <w:r>
              <w:rPr>
                <w:b/>
              </w:rPr>
              <w:t>Beskrivelse</w:t>
            </w:r>
          </w:p>
        </w:tc>
        <w:tc>
          <w:tcPr>
            <w:tcW w:w="2268" w:type="dxa"/>
            <w:gridSpan w:val="2"/>
          </w:tcPr>
          <w:p w14:paraId="4722EB98" w14:textId="1CB92976" w:rsidR="00621FDB" w:rsidRDefault="00621FDB" w:rsidP="00915F97">
            <w:pPr>
              <w:spacing w:before="120" w:after="120"/>
            </w:pPr>
            <w:r>
              <w:rPr>
                <w:b/>
              </w:rPr>
              <w:t xml:space="preserve">Behandlingen lever op til kontrolmålene </w:t>
            </w:r>
          </w:p>
          <w:p w14:paraId="21B4FD4A" w14:textId="77777777" w:rsidR="00621FDB" w:rsidRPr="00A52CD0" w:rsidRDefault="00621FDB" w:rsidP="00915F97">
            <w:pPr>
              <w:spacing w:before="120" w:after="120"/>
            </w:pPr>
            <w:r>
              <w:rPr>
                <w:b/>
              </w:rPr>
              <w:t xml:space="preserve">    </w:t>
            </w:r>
            <w:r w:rsidRPr="00A52CD0">
              <w:rPr>
                <w:b/>
              </w:rPr>
              <w:t>Ja</w:t>
            </w:r>
            <w:r>
              <w:t xml:space="preserve">              </w:t>
            </w:r>
            <w:r w:rsidRPr="00A52CD0">
              <w:rPr>
                <w:b/>
              </w:rPr>
              <w:t>Nej</w:t>
            </w:r>
          </w:p>
        </w:tc>
        <w:tc>
          <w:tcPr>
            <w:tcW w:w="1985" w:type="dxa"/>
          </w:tcPr>
          <w:p w14:paraId="3765B5E8" w14:textId="4D273632" w:rsidR="00621FDB" w:rsidRPr="002B76E9" w:rsidRDefault="00621FDB" w:rsidP="00915F97">
            <w:pPr>
              <w:spacing w:before="120" w:after="120"/>
              <w:rPr>
                <w:b/>
              </w:rPr>
            </w:pPr>
            <w:r>
              <w:rPr>
                <w:b/>
              </w:rPr>
              <w:t>Bemærkninger</w:t>
            </w:r>
          </w:p>
        </w:tc>
      </w:tr>
      <w:tr w:rsidR="00621FDB" w14:paraId="74B45C5C" w14:textId="77777777" w:rsidTr="00915F97">
        <w:tc>
          <w:tcPr>
            <w:tcW w:w="846" w:type="dxa"/>
          </w:tcPr>
          <w:p w14:paraId="52F5069D" w14:textId="5FA06AB7" w:rsidR="00621FDB" w:rsidRPr="006F5806" w:rsidRDefault="002207A2" w:rsidP="000B288A">
            <w:pPr>
              <w:spacing w:before="120" w:after="120"/>
              <w:jc w:val="center"/>
            </w:pPr>
            <w:r>
              <w:t>A</w:t>
            </w:r>
          </w:p>
        </w:tc>
        <w:tc>
          <w:tcPr>
            <w:tcW w:w="4252" w:type="dxa"/>
          </w:tcPr>
          <w:p w14:paraId="1D0B8822" w14:textId="32073AD0" w:rsidR="00621FDB" w:rsidRDefault="002D57FD" w:rsidP="00915F97">
            <w:pPr>
              <w:spacing w:before="120" w:after="120"/>
            </w:pPr>
            <w:r>
              <w:t>Der er hjemmelslister</w:t>
            </w:r>
            <w:r w:rsidR="00982D96">
              <w:t>, hvor de enkelte databehandlinger og deres retlige grundlag</w:t>
            </w:r>
            <w:r>
              <w:t xml:space="preserve"> </w:t>
            </w:r>
            <w:r w:rsidR="00982D96">
              <w:t>fremgår.</w:t>
            </w:r>
          </w:p>
        </w:tc>
        <w:tc>
          <w:tcPr>
            <w:tcW w:w="1134" w:type="dxa"/>
          </w:tcPr>
          <w:p w14:paraId="5E7244AF" w14:textId="77777777" w:rsidR="00621FDB" w:rsidRDefault="00621FDB" w:rsidP="00915F97">
            <w:pPr>
              <w:spacing w:before="120" w:after="120"/>
            </w:pPr>
          </w:p>
        </w:tc>
        <w:tc>
          <w:tcPr>
            <w:tcW w:w="1134" w:type="dxa"/>
          </w:tcPr>
          <w:p w14:paraId="60C1E096" w14:textId="77777777" w:rsidR="00621FDB" w:rsidRDefault="00621FDB" w:rsidP="00915F97">
            <w:pPr>
              <w:spacing w:before="120" w:after="120"/>
            </w:pPr>
          </w:p>
        </w:tc>
        <w:tc>
          <w:tcPr>
            <w:tcW w:w="1985" w:type="dxa"/>
          </w:tcPr>
          <w:p w14:paraId="08D1D3BB" w14:textId="388FA28F" w:rsidR="00621FDB" w:rsidRDefault="00621FDB" w:rsidP="00915F97"/>
        </w:tc>
      </w:tr>
      <w:tr w:rsidR="00982D96" w14:paraId="6CAD9F3C" w14:textId="77777777" w:rsidTr="00915F97">
        <w:tc>
          <w:tcPr>
            <w:tcW w:w="846" w:type="dxa"/>
          </w:tcPr>
          <w:p w14:paraId="11798FCE" w14:textId="33BCEF55" w:rsidR="00982D96" w:rsidRDefault="002207A2" w:rsidP="00982D96">
            <w:pPr>
              <w:spacing w:before="120" w:after="120"/>
              <w:jc w:val="center"/>
            </w:pPr>
            <w:r>
              <w:t>B</w:t>
            </w:r>
          </w:p>
        </w:tc>
        <w:tc>
          <w:tcPr>
            <w:tcW w:w="4252" w:type="dxa"/>
          </w:tcPr>
          <w:p w14:paraId="7F8E956B" w14:textId="231EE0F2" w:rsidR="00523C2B" w:rsidRDefault="00523C2B" w:rsidP="00523C2B">
            <w:pPr>
              <w:spacing w:before="120" w:after="120"/>
            </w:pPr>
            <w:r>
              <w:t>Hjemmelslisterne opdateres løbende og i det omfang, der indføres nye behandlingssystemer eller lignende.</w:t>
            </w:r>
          </w:p>
        </w:tc>
        <w:tc>
          <w:tcPr>
            <w:tcW w:w="1134" w:type="dxa"/>
          </w:tcPr>
          <w:p w14:paraId="1C0723EF" w14:textId="77777777" w:rsidR="00982D96" w:rsidRDefault="00982D96" w:rsidP="00982D96">
            <w:pPr>
              <w:spacing w:before="120" w:after="120"/>
            </w:pPr>
          </w:p>
        </w:tc>
        <w:tc>
          <w:tcPr>
            <w:tcW w:w="1134" w:type="dxa"/>
          </w:tcPr>
          <w:p w14:paraId="58FA3741" w14:textId="77777777" w:rsidR="00982D96" w:rsidRDefault="00982D96" w:rsidP="00982D96">
            <w:pPr>
              <w:spacing w:before="120" w:after="120"/>
            </w:pPr>
          </w:p>
        </w:tc>
        <w:tc>
          <w:tcPr>
            <w:tcW w:w="1985" w:type="dxa"/>
          </w:tcPr>
          <w:p w14:paraId="122691A2" w14:textId="795C15CC" w:rsidR="00982D96" w:rsidRPr="005377D6" w:rsidRDefault="00982D96" w:rsidP="00982D96">
            <w:pPr>
              <w:rPr>
                <w:i/>
              </w:rPr>
            </w:pPr>
          </w:p>
        </w:tc>
      </w:tr>
      <w:tr w:rsidR="00982D96" w14:paraId="6BF23A28" w14:textId="77777777" w:rsidTr="00915F97">
        <w:tc>
          <w:tcPr>
            <w:tcW w:w="846" w:type="dxa"/>
          </w:tcPr>
          <w:p w14:paraId="464834CD" w14:textId="3F314BA9" w:rsidR="00982D96" w:rsidRPr="006F5806" w:rsidRDefault="002207A2" w:rsidP="00982D96">
            <w:pPr>
              <w:spacing w:before="120" w:after="120"/>
              <w:jc w:val="center"/>
            </w:pPr>
            <w:r>
              <w:t>C</w:t>
            </w:r>
          </w:p>
        </w:tc>
        <w:tc>
          <w:tcPr>
            <w:tcW w:w="4252" w:type="dxa"/>
          </w:tcPr>
          <w:p w14:paraId="5B1E6E38" w14:textId="49A33514" w:rsidR="00982D96" w:rsidRDefault="00523C2B" w:rsidP="00982D96">
            <w:pPr>
              <w:spacing w:before="120" w:after="120"/>
            </w:pPr>
            <w:r>
              <w:t>Der sker ikke behandling af persondata uden et retligt grundlag.</w:t>
            </w:r>
          </w:p>
        </w:tc>
        <w:tc>
          <w:tcPr>
            <w:tcW w:w="1134" w:type="dxa"/>
          </w:tcPr>
          <w:p w14:paraId="39773AB4" w14:textId="77777777" w:rsidR="00982D96" w:rsidRDefault="00982D96" w:rsidP="00982D96">
            <w:pPr>
              <w:spacing w:before="120" w:after="120"/>
            </w:pPr>
          </w:p>
        </w:tc>
        <w:tc>
          <w:tcPr>
            <w:tcW w:w="1134" w:type="dxa"/>
          </w:tcPr>
          <w:p w14:paraId="2E13D57F" w14:textId="77777777" w:rsidR="00982D96" w:rsidRDefault="00982D96" w:rsidP="00982D96">
            <w:pPr>
              <w:spacing w:before="120" w:after="120"/>
            </w:pPr>
          </w:p>
        </w:tc>
        <w:tc>
          <w:tcPr>
            <w:tcW w:w="1985" w:type="dxa"/>
          </w:tcPr>
          <w:p w14:paraId="49F23543" w14:textId="5CBD28BF" w:rsidR="00982D96" w:rsidRDefault="00982D96" w:rsidP="00982D96"/>
        </w:tc>
      </w:tr>
      <w:tr w:rsidR="00982D96" w14:paraId="1987E3BA" w14:textId="77777777" w:rsidTr="00915F97">
        <w:tc>
          <w:tcPr>
            <w:tcW w:w="846" w:type="dxa"/>
          </w:tcPr>
          <w:p w14:paraId="46AE032C" w14:textId="3FD16953" w:rsidR="00982D96" w:rsidRPr="006F5806" w:rsidRDefault="002207A2" w:rsidP="00982D96">
            <w:pPr>
              <w:spacing w:before="120" w:after="120"/>
              <w:jc w:val="center"/>
            </w:pPr>
            <w:r>
              <w:t>D</w:t>
            </w:r>
          </w:p>
        </w:tc>
        <w:tc>
          <w:tcPr>
            <w:tcW w:w="4252" w:type="dxa"/>
          </w:tcPr>
          <w:p w14:paraId="1CBC8587" w14:textId="5B0F62BE" w:rsidR="00982D96" w:rsidRDefault="005D3814" w:rsidP="00982D96">
            <w:pPr>
              <w:spacing w:before="120" w:after="120"/>
            </w:pPr>
            <w:r>
              <w:t>Det kontrolleres løbende, om der sker behandling uden retligt grundlag.</w:t>
            </w:r>
          </w:p>
        </w:tc>
        <w:tc>
          <w:tcPr>
            <w:tcW w:w="1134" w:type="dxa"/>
          </w:tcPr>
          <w:p w14:paraId="075B5E05" w14:textId="77777777" w:rsidR="00982D96" w:rsidRDefault="00982D96" w:rsidP="00982D96">
            <w:pPr>
              <w:spacing w:before="120" w:after="120"/>
            </w:pPr>
          </w:p>
        </w:tc>
        <w:tc>
          <w:tcPr>
            <w:tcW w:w="1134" w:type="dxa"/>
          </w:tcPr>
          <w:p w14:paraId="57328E5A" w14:textId="77777777" w:rsidR="00982D96" w:rsidRDefault="00982D96" w:rsidP="00982D96">
            <w:pPr>
              <w:spacing w:before="120" w:after="120"/>
            </w:pPr>
          </w:p>
        </w:tc>
        <w:tc>
          <w:tcPr>
            <w:tcW w:w="1985" w:type="dxa"/>
          </w:tcPr>
          <w:p w14:paraId="498BF6CD" w14:textId="5FD1081E" w:rsidR="00982D96" w:rsidRDefault="00982D96" w:rsidP="00982D96"/>
        </w:tc>
      </w:tr>
    </w:tbl>
    <w:p w14:paraId="38E34519" w14:textId="77777777" w:rsidR="00621FDB" w:rsidRDefault="00621FDB" w:rsidP="001640FE">
      <w:pPr>
        <w:pStyle w:val="SANiveau2"/>
      </w:pPr>
    </w:p>
    <w:p w14:paraId="1BCCFAF4" w14:textId="3E73BEAF" w:rsidR="00621FDB" w:rsidRDefault="00621FDB"/>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621FDB" w:rsidRPr="00597314" w14:paraId="2F3825F2" w14:textId="77777777" w:rsidTr="00915F97">
        <w:tc>
          <w:tcPr>
            <w:tcW w:w="9351" w:type="dxa"/>
            <w:gridSpan w:val="5"/>
            <w:shd w:val="clear" w:color="auto" w:fill="BFBFBF" w:themeFill="background1" w:themeFillShade="BF"/>
          </w:tcPr>
          <w:p w14:paraId="44DB617F" w14:textId="3393D1AF" w:rsidR="00621FDB" w:rsidRPr="00597314" w:rsidRDefault="00621FDB" w:rsidP="00915F97">
            <w:pPr>
              <w:spacing w:before="120" w:after="120"/>
              <w:rPr>
                <w:b/>
              </w:rPr>
            </w:pPr>
            <w:proofErr w:type="gramStart"/>
            <w:r>
              <w:rPr>
                <w:b/>
              </w:rPr>
              <w:t>5.</w:t>
            </w:r>
            <w:r w:rsidR="00C57C8E">
              <w:rPr>
                <w:b/>
              </w:rPr>
              <w:t>3</w:t>
            </w:r>
            <w:r>
              <w:rPr>
                <w:b/>
              </w:rPr>
              <w:t xml:space="preserve">  PERSONFØLSOMME</w:t>
            </w:r>
            <w:proofErr w:type="gramEnd"/>
            <w:r>
              <w:rPr>
                <w:b/>
              </w:rPr>
              <w:t xml:space="preserve"> OPLYSNINGER </w:t>
            </w:r>
          </w:p>
        </w:tc>
      </w:tr>
      <w:tr w:rsidR="00621FDB" w:rsidRPr="00597314" w14:paraId="0D404958" w14:textId="77777777" w:rsidTr="00915F97">
        <w:tc>
          <w:tcPr>
            <w:tcW w:w="9351" w:type="dxa"/>
            <w:gridSpan w:val="5"/>
          </w:tcPr>
          <w:p w14:paraId="5978E32E" w14:textId="77777777" w:rsidR="002207A2" w:rsidRDefault="000B288A" w:rsidP="000B288A">
            <w:pPr>
              <w:spacing w:before="120" w:after="120"/>
              <w:rPr>
                <w:b/>
              </w:rPr>
            </w:pPr>
            <w:r>
              <w:rPr>
                <w:b/>
              </w:rPr>
              <w:t>Målsætning</w:t>
            </w:r>
            <w:r w:rsidR="00C8162B">
              <w:rPr>
                <w:b/>
              </w:rPr>
              <w:t xml:space="preserve"> (</w:t>
            </w:r>
            <w:r w:rsidR="002207A2">
              <w:rPr>
                <w:b/>
              </w:rPr>
              <w:t xml:space="preserve">Forordningens </w:t>
            </w:r>
            <w:r w:rsidR="00C8162B">
              <w:rPr>
                <w:b/>
              </w:rPr>
              <w:t>artikel 9 og 10)</w:t>
            </w:r>
            <w:r>
              <w:rPr>
                <w:b/>
              </w:rPr>
              <w:t xml:space="preserve"> </w:t>
            </w:r>
          </w:p>
          <w:p w14:paraId="6D3CCE74" w14:textId="77777777" w:rsidR="00621FDB" w:rsidRDefault="00C8162B" w:rsidP="000B288A">
            <w:pPr>
              <w:spacing w:before="120" w:after="120"/>
            </w:pPr>
            <w:r w:rsidRPr="00C8162B">
              <w:t>P</w:t>
            </w:r>
            <w:r w:rsidR="00621FDB">
              <w:t>ersonfølsomme oplysninger</w:t>
            </w:r>
            <w:r>
              <w:t xml:space="preserve"> behandles kun</w:t>
            </w:r>
            <w:r w:rsidR="00621FDB">
              <w:t xml:space="preserve"> efter </w:t>
            </w:r>
            <w:r>
              <w:t>klar instruks og med de fornødne garantier</w:t>
            </w:r>
            <w:r w:rsidR="00621FDB">
              <w:t xml:space="preserve"> for behandlingens sikkerhed.</w:t>
            </w:r>
          </w:p>
          <w:p w14:paraId="65DDE8FE" w14:textId="63527419" w:rsidR="002207A2" w:rsidRPr="00597314" w:rsidRDefault="002207A2" w:rsidP="000B288A">
            <w:pPr>
              <w:spacing w:before="120" w:after="120"/>
            </w:pPr>
          </w:p>
        </w:tc>
      </w:tr>
      <w:tr w:rsidR="00621FDB" w:rsidRPr="002B76E9" w14:paraId="534D7D29" w14:textId="77777777" w:rsidTr="00915F97">
        <w:tc>
          <w:tcPr>
            <w:tcW w:w="846" w:type="dxa"/>
          </w:tcPr>
          <w:p w14:paraId="764A6C1D" w14:textId="77777777" w:rsidR="00621FDB" w:rsidRPr="00597314" w:rsidRDefault="00621FDB" w:rsidP="00915F97">
            <w:pPr>
              <w:spacing w:before="120" w:after="120"/>
              <w:jc w:val="left"/>
              <w:rPr>
                <w:b/>
              </w:rPr>
            </w:pPr>
          </w:p>
        </w:tc>
        <w:tc>
          <w:tcPr>
            <w:tcW w:w="4252" w:type="dxa"/>
          </w:tcPr>
          <w:p w14:paraId="202288C0" w14:textId="484327A6" w:rsidR="00621FDB" w:rsidRPr="002B76E9" w:rsidRDefault="00682847" w:rsidP="00915F97">
            <w:pPr>
              <w:spacing w:before="120" w:after="120"/>
              <w:rPr>
                <w:b/>
              </w:rPr>
            </w:pPr>
            <w:r>
              <w:rPr>
                <w:b/>
              </w:rPr>
              <w:t>Beskrivelse</w:t>
            </w:r>
          </w:p>
        </w:tc>
        <w:tc>
          <w:tcPr>
            <w:tcW w:w="2268" w:type="dxa"/>
            <w:gridSpan w:val="2"/>
          </w:tcPr>
          <w:p w14:paraId="67E4FD19" w14:textId="1CC1F3B5" w:rsidR="00621FDB" w:rsidRDefault="00621FDB" w:rsidP="00915F97">
            <w:pPr>
              <w:spacing w:before="120" w:after="120"/>
            </w:pPr>
            <w:r>
              <w:rPr>
                <w:b/>
              </w:rPr>
              <w:t xml:space="preserve">Behandlingen lever op til kontrolmålene </w:t>
            </w:r>
          </w:p>
          <w:p w14:paraId="56CE8FA2" w14:textId="77777777" w:rsidR="00621FDB" w:rsidRPr="00A52CD0" w:rsidRDefault="00621FDB" w:rsidP="00915F97">
            <w:pPr>
              <w:spacing w:before="120" w:after="120"/>
            </w:pPr>
            <w:r>
              <w:rPr>
                <w:b/>
              </w:rPr>
              <w:t xml:space="preserve">    </w:t>
            </w:r>
            <w:r w:rsidRPr="00A52CD0">
              <w:rPr>
                <w:b/>
              </w:rPr>
              <w:t>Ja</w:t>
            </w:r>
            <w:r>
              <w:t xml:space="preserve">              </w:t>
            </w:r>
            <w:r w:rsidRPr="00A52CD0">
              <w:rPr>
                <w:b/>
              </w:rPr>
              <w:t>Nej</w:t>
            </w:r>
          </w:p>
        </w:tc>
        <w:tc>
          <w:tcPr>
            <w:tcW w:w="1985" w:type="dxa"/>
          </w:tcPr>
          <w:p w14:paraId="4D6914BD" w14:textId="23D355D7" w:rsidR="00621FDB" w:rsidRPr="002B76E9" w:rsidRDefault="00621FDB" w:rsidP="00915F97">
            <w:pPr>
              <w:spacing w:before="120" w:after="120"/>
              <w:rPr>
                <w:b/>
              </w:rPr>
            </w:pPr>
            <w:r>
              <w:rPr>
                <w:b/>
              </w:rPr>
              <w:t>Bemærkninger</w:t>
            </w:r>
          </w:p>
        </w:tc>
      </w:tr>
      <w:tr w:rsidR="00621FDB" w14:paraId="6CFDDEEC" w14:textId="77777777" w:rsidTr="00915F97">
        <w:tc>
          <w:tcPr>
            <w:tcW w:w="846" w:type="dxa"/>
          </w:tcPr>
          <w:p w14:paraId="5EC77A50" w14:textId="5D68FFE4" w:rsidR="00621FDB" w:rsidRPr="006F5806" w:rsidRDefault="000B288A" w:rsidP="000B288A">
            <w:pPr>
              <w:spacing w:before="120" w:after="120"/>
              <w:jc w:val="center"/>
            </w:pPr>
            <w:r>
              <w:t>A</w:t>
            </w:r>
          </w:p>
        </w:tc>
        <w:tc>
          <w:tcPr>
            <w:tcW w:w="4252" w:type="dxa"/>
          </w:tcPr>
          <w:p w14:paraId="25AC48E6" w14:textId="09C2A6D0" w:rsidR="00621FDB" w:rsidRDefault="005814E2" w:rsidP="00915F97">
            <w:pPr>
              <w:spacing w:before="120" w:after="120"/>
            </w:pPr>
            <w:r>
              <w:t xml:space="preserve">Der er en skriftlig politik, der fastslår, at behandling af personfølsomme oplysninger kun må ske efter klar instruks fra </w:t>
            </w:r>
            <w:r w:rsidR="002207A2">
              <w:t xml:space="preserve">den </w:t>
            </w:r>
            <w:r>
              <w:t>Dataansvarlig</w:t>
            </w:r>
            <w:r w:rsidR="002207A2">
              <w:t>e</w:t>
            </w:r>
            <w:r>
              <w:t>.</w:t>
            </w:r>
            <w:r w:rsidR="00621FDB">
              <w:t xml:space="preserve"> </w:t>
            </w:r>
          </w:p>
        </w:tc>
        <w:tc>
          <w:tcPr>
            <w:tcW w:w="1134" w:type="dxa"/>
          </w:tcPr>
          <w:p w14:paraId="5D75605E" w14:textId="77777777" w:rsidR="00621FDB" w:rsidRDefault="00621FDB" w:rsidP="00915F97">
            <w:pPr>
              <w:spacing w:before="120" w:after="120"/>
            </w:pPr>
          </w:p>
        </w:tc>
        <w:tc>
          <w:tcPr>
            <w:tcW w:w="1134" w:type="dxa"/>
          </w:tcPr>
          <w:p w14:paraId="7AFED48E" w14:textId="77777777" w:rsidR="00621FDB" w:rsidRDefault="00621FDB" w:rsidP="00915F97">
            <w:pPr>
              <w:spacing w:before="120" w:after="120"/>
            </w:pPr>
          </w:p>
        </w:tc>
        <w:tc>
          <w:tcPr>
            <w:tcW w:w="1985" w:type="dxa"/>
          </w:tcPr>
          <w:p w14:paraId="1D2D46B2" w14:textId="05DFB09A" w:rsidR="00621FDB" w:rsidRDefault="00621FDB" w:rsidP="00915F97"/>
        </w:tc>
      </w:tr>
      <w:tr w:rsidR="00621FDB" w14:paraId="10373B1A" w14:textId="77777777" w:rsidTr="00915F97">
        <w:tc>
          <w:tcPr>
            <w:tcW w:w="846" w:type="dxa"/>
          </w:tcPr>
          <w:p w14:paraId="625DEFC7" w14:textId="19143A55" w:rsidR="00621FDB" w:rsidRPr="004351F2" w:rsidRDefault="000B288A" w:rsidP="000B288A">
            <w:pPr>
              <w:spacing w:before="120" w:after="120"/>
              <w:jc w:val="center"/>
            </w:pPr>
            <w:r>
              <w:t>B</w:t>
            </w:r>
          </w:p>
        </w:tc>
        <w:tc>
          <w:tcPr>
            <w:tcW w:w="4252" w:type="dxa"/>
          </w:tcPr>
          <w:p w14:paraId="48C4A2CC" w14:textId="5E8A30C1" w:rsidR="00621FDB" w:rsidRDefault="00CA3E49" w:rsidP="00915F97">
            <w:pPr>
              <w:spacing w:before="120" w:after="120"/>
            </w:pPr>
            <w:r>
              <w:t>Der sker ikke behandling af personfølsomme oplysninger uden en klar instruks herom.</w:t>
            </w:r>
          </w:p>
        </w:tc>
        <w:tc>
          <w:tcPr>
            <w:tcW w:w="1134" w:type="dxa"/>
          </w:tcPr>
          <w:p w14:paraId="3AA64F77" w14:textId="77777777" w:rsidR="00621FDB" w:rsidRDefault="00621FDB" w:rsidP="00915F97">
            <w:pPr>
              <w:spacing w:before="120" w:after="120"/>
            </w:pPr>
          </w:p>
        </w:tc>
        <w:tc>
          <w:tcPr>
            <w:tcW w:w="1134" w:type="dxa"/>
          </w:tcPr>
          <w:p w14:paraId="19435C87" w14:textId="77777777" w:rsidR="00621FDB" w:rsidRDefault="00621FDB" w:rsidP="00915F97">
            <w:pPr>
              <w:spacing w:before="120" w:after="120"/>
            </w:pPr>
          </w:p>
        </w:tc>
        <w:tc>
          <w:tcPr>
            <w:tcW w:w="1985" w:type="dxa"/>
          </w:tcPr>
          <w:p w14:paraId="484167C8" w14:textId="7186C5F4" w:rsidR="00621FDB" w:rsidRDefault="00621FDB" w:rsidP="00915F97">
            <w:pPr>
              <w:spacing w:before="120" w:after="120"/>
            </w:pPr>
          </w:p>
        </w:tc>
      </w:tr>
      <w:tr w:rsidR="00621FDB" w:rsidRPr="007F549A" w14:paraId="679234B4" w14:textId="77777777" w:rsidTr="00915F97">
        <w:tc>
          <w:tcPr>
            <w:tcW w:w="846" w:type="dxa"/>
          </w:tcPr>
          <w:p w14:paraId="31E306F3" w14:textId="359D8B27" w:rsidR="00621FDB" w:rsidRPr="004351F2" w:rsidRDefault="000B288A" w:rsidP="000B288A">
            <w:pPr>
              <w:spacing w:before="120" w:after="120"/>
              <w:jc w:val="center"/>
            </w:pPr>
            <w:r>
              <w:t>C</w:t>
            </w:r>
          </w:p>
        </w:tc>
        <w:tc>
          <w:tcPr>
            <w:tcW w:w="4252" w:type="dxa"/>
          </w:tcPr>
          <w:p w14:paraId="6D8E5C16" w14:textId="052A665D" w:rsidR="00621FDB" w:rsidRDefault="00CA3E49" w:rsidP="00915F97">
            <w:pPr>
              <w:spacing w:before="120" w:after="120"/>
            </w:pPr>
            <w:r>
              <w:t>Der</w:t>
            </w:r>
            <w:r w:rsidR="00621FDB">
              <w:t xml:space="preserve"> foretage</w:t>
            </w:r>
            <w:r>
              <w:t>s</w:t>
            </w:r>
            <w:r w:rsidR="00621FDB">
              <w:t xml:space="preserve"> løbende kontrol af, om der er sket behandling af personfølsomme oplysninger uden forudgående instruks</w:t>
            </w:r>
            <w:r>
              <w:t>.</w:t>
            </w:r>
          </w:p>
        </w:tc>
        <w:tc>
          <w:tcPr>
            <w:tcW w:w="1134" w:type="dxa"/>
          </w:tcPr>
          <w:p w14:paraId="096FA099" w14:textId="77777777" w:rsidR="00621FDB" w:rsidRDefault="00621FDB" w:rsidP="00915F97">
            <w:pPr>
              <w:spacing w:before="120" w:after="120"/>
            </w:pPr>
          </w:p>
        </w:tc>
        <w:tc>
          <w:tcPr>
            <w:tcW w:w="1134" w:type="dxa"/>
          </w:tcPr>
          <w:p w14:paraId="1A70B093" w14:textId="77777777" w:rsidR="00621FDB" w:rsidRDefault="00621FDB" w:rsidP="00915F97">
            <w:pPr>
              <w:spacing w:before="120" w:after="120"/>
            </w:pPr>
          </w:p>
        </w:tc>
        <w:tc>
          <w:tcPr>
            <w:tcW w:w="1985" w:type="dxa"/>
          </w:tcPr>
          <w:p w14:paraId="7032CA92" w14:textId="5A6522D1" w:rsidR="00621FDB" w:rsidRPr="007F549A" w:rsidRDefault="00621FDB" w:rsidP="00915F97">
            <w:pPr>
              <w:spacing w:before="120" w:after="120"/>
              <w:rPr>
                <w:i/>
              </w:rPr>
            </w:pPr>
          </w:p>
        </w:tc>
      </w:tr>
    </w:tbl>
    <w:p w14:paraId="422ECBF7" w14:textId="77777777" w:rsidR="00621FDB" w:rsidRDefault="00621FDB"/>
    <w:p w14:paraId="3E5A9F6D" w14:textId="77777777" w:rsidR="00055117" w:rsidRDefault="00055117"/>
    <w:p w14:paraId="54F12F09" w14:textId="77777777" w:rsidR="00055117" w:rsidRDefault="00055117"/>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055117" w:rsidRPr="006837FD" w14:paraId="2E7B70FD" w14:textId="77777777" w:rsidTr="002A5A7A">
        <w:tc>
          <w:tcPr>
            <w:tcW w:w="9351" w:type="dxa"/>
            <w:gridSpan w:val="5"/>
            <w:shd w:val="clear" w:color="auto" w:fill="BFBFBF" w:themeFill="background1" w:themeFillShade="BF"/>
          </w:tcPr>
          <w:p w14:paraId="30C91D72" w14:textId="515645E7" w:rsidR="00055117" w:rsidRPr="006837FD" w:rsidRDefault="00055117" w:rsidP="002A5A7A">
            <w:pPr>
              <w:spacing w:before="120" w:after="120"/>
              <w:rPr>
                <w:b/>
              </w:rPr>
            </w:pPr>
            <w:proofErr w:type="gramStart"/>
            <w:r>
              <w:rPr>
                <w:b/>
              </w:rPr>
              <w:lastRenderedPageBreak/>
              <w:t>5.</w:t>
            </w:r>
            <w:r w:rsidR="00C57C8E">
              <w:rPr>
                <w:b/>
              </w:rPr>
              <w:t>4</w:t>
            </w:r>
            <w:r>
              <w:rPr>
                <w:b/>
              </w:rPr>
              <w:t xml:space="preserve">  OPLYSNINGSPLIGT</w:t>
            </w:r>
            <w:proofErr w:type="gramEnd"/>
            <w:r>
              <w:rPr>
                <w:b/>
              </w:rPr>
              <w:t xml:space="preserve"> </w:t>
            </w:r>
          </w:p>
        </w:tc>
      </w:tr>
      <w:tr w:rsidR="00055117" w:rsidRPr="008435F0" w14:paraId="1E31F934" w14:textId="77777777" w:rsidTr="002A5A7A">
        <w:tc>
          <w:tcPr>
            <w:tcW w:w="9351" w:type="dxa"/>
            <w:gridSpan w:val="5"/>
          </w:tcPr>
          <w:p w14:paraId="25D296FB" w14:textId="77777777" w:rsidR="002207A2" w:rsidRDefault="00055117" w:rsidP="002A5A7A">
            <w:pPr>
              <w:spacing w:before="120" w:after="120"/>
              <w:rPr>
                <w:b/>
              </w:rPr>
            </w:pPr>
            <w:r>
              <w:rPr>
                <w:b/>
              </w:rPr>
              <w:t>Målsætning (</w:t>
            </w:r>
            <w:r w:rsidR="002207A2">
              <w:rPr>
                <w:b/>
              </w:rPr>
              <w:t xml:space="preserve">Forordningens </w:t>
            </w:r>
            <w:r>
              <w:rPr>
                <w:b/>
              </w:rPr>
              <w:t xml:space="preserve">artikel 13 og 14) </w:t>
            </w:r>
          </w:p>
          <w:p w14:paraId="50AA53D4" w14:textId="2D40B0FD" w:rsidR="00055117" w:rsidRDefault="00055117" w:rsidP="002A5A7A">
            <w:pPr>
              <w:spacing w:before="120" w:after="120"/>
            </w:pPr>
            <w:r>
              <w:t>De</w:t>
            </w:r>
            <w:r w:rsidR="00114E4B">
              <w:t>t</w:t>
            </w:r>
            <w:r>
              <w:t xml:space="preserve"> er ved skriftlige procedurer sikret, at den registrerede modtager tilstrækkelig information om indsamlingen af personoplysninger</w:t>
            </w:r>
            <w:r w:rsidR="00BB2852">
              <w:t>,</w:t>
            </w:r>
            <w:r>
              <w:t xml:space="preserve"> den registreredes rettigheder, klagemuligheder</w:t>
            </w:r>
            <w:r w:rsidR="00BB2852">
              <w:t xml:space="preserve"> mv.</w:t>
            </w:r>
            <w:r>
              <w:t xml:space="preserve"> </w:t>
            </w:r>
          </w:p>
          <w:p w14:paraId="31A1FDAE" w14:textId="11F2618B" w:rsidR="00055117" w:rsidRDefault="00055117" w:rsidP="002A5A7A">
            <w:pPr>
              <w:spacing w:before="120" w:after="120"/>
              <w:rPr>
                <w:b/>
                <w:i/>
              </w:rPr>
            </w:pPr>
            <w:r>
              <w:rPr>
                <w:b/>
                <w:i/>
              </w:rPr>
              <w:t>(Kun relevant, hvis Databehandler er pålagt at give oplysninger på vegne af Dataansvarlig</w:t>
            </w:r>
            <w:r w:rsidR="00F629DB">
              <w:rPr>
                <w:b/>
                <w:i/>
              </w:rPr>
              <w:t xml:space="preserve"> eller blive selvstændig dataansvarlig</w:t>
            </w:r>
            <w:r>
              <w:rPr>
                <w:b/>
                <w:i/>
              </w:rPr>
              <w:t>)</w:t>
            </w:r>
          </w:p>
          <w:p w14:paraId="315ED584" w14:textId="022DC9C3" w:rsidR="002207A2" w:rsidRPr="002207A2" w:rsidRDefault="002207A2" w:rsidP="002A5A7A">
            <w:pPr>
              <w:spacing w:before="120" w:after="120"/>
              <w:rPr>
                <w:b/>
              </w:rPr>
            </w:pPr>
          </w:p>
        </w:tc>
      </w:tr>
      <w:tr w:rsidR="00055117" w:rsidRPr="002B76E9" w14:paraId="715D7A80" w14:textId="77777777" w:rsidTr="002A5A7A">
        <w:tc>
          <w:tcPr>
            <w:tcW w:w="846" w:type="dxa"/>
          </w:tcPr>
          <w:p w14:paraId="7E3207F8" w14:textId="77777777" w:rsidR="00055117" w:rsidRPr="00017B5C" w:rsidRDefault="00055117" w:rsidP="002A5A7A">
            <w:pPr>
              <w:spacing w:before="120" w:after="120"/>
              <w:jc w:val="left"/>
            </w:pPr>
          </w:p>
        </w:tc>
        <w:tc>
          <w:tcPr>
            <w:tcW w:w="4252" w:type="dxa"/>
          </w:tcPr>
          <w:p w14:paraId="6068AB41" w14:textId="77777777" w:rsidR="00055117" w:rsidRPr="002B76E9" w:rsidRDefault="00055117" w:rsidP="002A5A7A">
            <w:pPr>
              <w:spacing w:before="120" w:after="120"/>
              <w:rPr>
                <w:b/>
              </w:rPr>
            </w:pPr>
            <w:r>
              <w:rPr>
                <w:b/>
              </w:rPr>
              <w:t>Beskrivelse</w:t>
            </w:r>
          </w:p>
        </w:tc>
        <w:tc>
          <w:tcPr>
            <w:tcW w:w="2268" w:type="dxa"/>
            <w:gridSpan w:val="2"/>
          </w:tcPr>
          <w:p w14:paraId="2A7EC7B0" w14:textId="0675E10C" w:rsidR="00055117" w:rsidRDefault="00055117" w:rsidP="002A5A7A">
            <w:pPr>
              <w:spacing w:before="120" w:after="120"/>
            </w:pPr>
            <w:r>
              <w:rPr>
                <w:b/>
              </w:rPr>
              <w:t xml:space="preserve">Behandlingen lever op til kontrolmålene </w:t>
            </w:r>
          </w:p>
          <w:p w14:paraId="5CBF7411" w14:textId="77777777" w:rsidR="00055117" w:rsidRPr="00A52CD0" w:rsidRDefault="00055117" w:rsidP="002A5A7A">
            <w:pPr>
              <w:spacing w:before="120" w:after="120"/>
            </w:pPr>
            <w:r>
              <w:rPr>
                <w:b/>
              </w:rPr>
              <w:t xml:space="preserve">    </w:t>
            </w:r>
            <w:r w:rsidRPr="00A52CD0">
              <w:rPr>
                <w:b/>
              </w:rPr>
              <w:t>Ja</w:t>
            </w:r>
            <w:r>
              <w:t xml:space="preserve">              </w:t>
            </w:r>
            <w:r w:rsidRPr="00A52CD0">
              <w:rPr>
                <w:b/>
              </w:rPr>
              <w:t>Nej</w:t>
            </w:r>
          </w:p>
        </w:tc>
        <w:tc>
          <w:tcPr>
            <w:tcW w:w="1985" w:type="dxa"/>
          </w:tcPr>
          <w:p w14:paraId="37D494CE" w14:textId="77777777" w:rsidR="00055117" w:rsidRPr="002B76E9" w:rsidRDefault="00055117" w:rsidP="002A5A7A">
            <w:pPr>
              <w:spacing w:before="120" w:after="120"/>
              <w:rPr>
                <w:b/>
              </w:rPr>
            </w:pPr>
            <w:r>
              <w:rPr>
                <w:b/>
              </w:rPr>
              <w:t>Bemærkninger</w:t>
            </w:r>
          </w:p>
        </w:tc>
      </w:tr>
      <w:tr w:rsidR="00055117" w14:paraId="3E210D00" w14:textId="77777777" w:rsidTr="002A5A7A">
        <w:tc>
          <w:tcPr>
            <w:tcW w:w="846" w:type="dxa"/>
          </w:tcPr>
          <w:p w14:paraId="2A316E46" w14:textId="77777777" w:rsidR="00055117" w:rsidRPr="006F5806" w:rsidRDefault="00055117" w:rsidP="002A5A7A">
            <w:pPr>
              <w:spacing w:before="120" w:after="120"/>
              <w:jc w:val="center"/>
            </w:pPr>
            <w:r>
              <w:t>A</w:t>
            </w:r>
          </w:p>
        </w:tc>
        <w:tc>
          <w:tcPr>
            <w:tcW w:w="4252" w:type="dxa"/>
          </w:tcPr>
          <w:p w14:paraId="45602AF4" w14:textId="53C89D45" w:rsidR="00055117" w:rsidRDefault="00B27F33" w:rsidP="002A5A7A">
            <w:pPr>
              <w:spacing w:before="120" w:after="120"/>
            </w:pPr>
            <w:r>
              <w:t>Der</w:t>
            </w:r>
            <w:r w:rsidR="00617923">
              <w:t xml:space="preserve"> er</w:t>
            </w:r>
            <w:r>
              <w:t xml:space="preserve"> en</w:t>
            </w:r>
            <w:r w:rsidR="00055117">
              <w:t xml:space="preserve"> skriftlig politik, der sikrer, at den registrerede modtager oplysning om: </w:t>
            </w:r>
          </w:p>
          <w:p w14:paraId="155C9CF9" w14:textId="77777777" w:rsidR="00055117" w:rsidRDefault="00055117" w:rsidP="002A5A7A">
            <w:pPr>
              <w:pStyle w:val="Listeafsnit"/>
              <w:numPr>
                <w:ilvl w:val="0"/>
                <w:numId w:val="42"/>
              </w:numPr>
              <w:spacing w:before="120" w:after="120"/>
            </w:pPr>
            <w:r>
              <w:t xml:space="preserve">Kontaktoplysninger på den dataansvarlige og en eventuel DPO </w:t>
            </w:r>
          </w:p>
          <w:p w14:paraId="1CFEB721" w14:textId="201324CB" w:rsidR="00055117" w:rsidRDefault="00055117" w:rsidP="002A5A7A">
            <w:pPr>
              <w:pStyle w:val="Listeafsnit"/>
              <w:numPr>
                <w:ilvl w:val="0"/>
                <w:numId w:val="42"/>
              </w:numPr>
              <w:spacing w:before="120" w:after="120"/>
            </w:pPr>
            <w:r>
              <w:t>Formålet med og hjemmelsgrundlaget</w:t>
            </w:r>
            <w:r w:rsidR="000814D4">
              <w:t xml:space="preserve"> for behandlingen</w:t>
            </w:r>
          </w:p>
          <w:p w14:paraId="72C42914" w14:textId="77777777" w:rsidR="00055117" w:rsidRDefault="00055117" w:rsidP="002A5A7A">
            <w:pPr>
              <w:pStyle w:val="Listeafsnit"/>
              <w:numPr>
                <w:ilvl w:val="0"/>
                <w:numId w:val="42"/>
              </w:numPr>
              <w:spacing w:before="120" w:after="120"/>
            </w:pPr>
            <w:r>
              <w:t>Eventuelle modtagere eller kategorier af modtagere</w:t>
            </w:r>
          </w:p>
          <w:p w14:paraId="533476CF" w14:textId="761782D7" w:rsidR="00055117" w:rsidRDefault="00055117" w:rsidP="002A5A7A">
            <w:pPr>
              <w:pStyle w:val="Listeafsnit"/>
              <w:numPr>
                <w:ilvl w:val="0"/>
                <w:numId w:val="42"/>
              </w:numPr>
              <w:spacing w:before="120" w:after="120"/>
            </w:pPr>
            <w:r>
              <w:t>Eventuel overførsel til tredjelande eller internationale organisationer.</w:t>
            </w:r>
          </w:p>
        </w:tc>
        <w:tc>
          <w:tcPr>
            <w:tcW w:w="1134" w:type="dxa"/>
          </w:tcPr>
          <w:p w14:paraId="1EBEBD1E" w14:textId="77777777" w:rsidR="00055117" w:rsidRDefault="00055117" w:rsidP="002A5A7A">
            <w:pPr>
              <w:spacing w:before="120" w:after="120"/>
            </w:pPr>
          </w:p>
        </w:tc>
        <w:tc>
          <w:tcPr>
            <w:tcW w:w="1134" w:type="dxa"/>
          </w:tcPr>
          <w:p w14:paraId="1669DA2E" w14:textId="77777777" w:rsidR="00055117" w:rsidRDefault="00055117" w:rsidP="002A5A7A">
            <w:pPr>
              <w:spacing w:before="120" w:after="120"/>
            </w:pPr>
          </w:p>
        </w:tc>
        <w:tc>
          <w:tcPr>
            <w:tcW w:w="1985" w:type="dxa"/>
          </w:tcPr>
          <w:p w14:paraId="75E3C59D" w14:textId="120AFFF5" w:rsidR="00055117" w:rsidRPr="002207A2" w:rsidRDefault="00055117" w:rsidP="002A5A7A"/>
        </w:tc>
      </w:tr>
      <w:tr w:rsidR="00055117" w14:paraId="0374934D" w14:textId="77777777" w:rsidTr="002A5A7A">
        <w:tc>
          <w:tcPr>
            <w:tcW w:w="846" w:type="dxa"/>
          </w:tcPr>
          <w:p w14:paraId="14FC814F" w14:textId="77777777" w:rsidR="00055117" w:rsidRPr="004351F2" w:rsidRDefault="00055117" w:rsidP="002A5A7A">
            <w:pPr>
              <w:spacing w:before="120" w:after="120"/>
              <w:jc w:val="center"/>
            </w:pPr>
            <w:r>
              <w:t>B</w:t>
            </w:r>
          </w:p>
        </w:tc>
        <w:tc>
          <w:tcPr>
            <w:tcW w:w="4252" w:type="dxa"/>
          </w:tcPr>
          <w:p w14:paraId="35F9720A" w14:textId="631885EE" w:rsidR="00055117" w:rsidRDefault="00D66176" w:rsidP="002A5A7A">
            <w:pPr>
              <w:spacing w:before="120" w:after="120"/>
            </w:pPr>
            <w:r>
              <w:t>Der er</w:t>
            </w:r>
            <w:r w:rsidR="00055117">
              <w:t xml:space="preserve"> udarbejdet og implementeret en politik, der sikrer, at den registrerede modtager yderligere oplysninger om: </w:t>
            </w:r>
          </w:p>
          <w:p w14:paraId="3D98C845" w14:textId="77777777" w:rsidR="00055117" w:rsidRDefault="00055117" w:rsidP="002A5A7A">
            <w:pPr>
              <w:pStyle w:val="Listeafsnit"/>
              <w:numPr>
                <w:ilvl w:val="0"/>
                <w:numId w:val="42"/>
              </w:numPr>
              <w:spacing w:before="120" w:after="120"/>
            </w:pPr>
            <w:r>
              <w:t xml:space="preserve">Perioden hvori personoplysningerne opbevares  </w:t>
            </w:r>
          </w:p>
          <w:p w14:paraId="2947C25B" w14:textId="77777777" w:rsidR="00055117" w:rsidRDefault="00055117" w:rsidP="002A5A7A">
            <w:pPr>
              <w:pStyle w:val="Listeafsnit"/>
              <w:numPr>
                <w:ilvl w:val="0"/>
                <w:numId w:val="42"/>
              </w:numPr>
              <w:spacing w:before="120" w:after="120"/>
            </w:pPr>
            <w:r>
              <w:t>Retten til indsigt, berigtigelse, sletning og begrænsning i behandlingen</w:t>
            </w:r>
          </w:p>
          <w:p w14:paraId="40F7D4E1" w14:textId="77777777" w:rsidR="00055117" w:rsidRDefault="00055117" w:rsidP="002A5A7A">
            <w:pPr>
              <w:pStyle w:val="Listeafsnit"/>
              <w:numPr>
                <w:ilvl w:val="0"/>
                <w:numId w:val="42"/>
              </w:numPr>
              <w:spacing w:before="120" w:after="120"/>
            </w:pPr>
            <w:r>
              <w:t>Tilbagekaldelse af eventuelt samtykke</w:t>
            </w:r>
          </w:p>
          <w:p w14:paraId="7EAEA1F0" w14:textId="77777777" w:rsidR="00055117" w:rsidRDefault="00055117" w:rsidP="002A5A7A">
            <w:pPr>
              <w:pStyle w:val="Listeafsnit"/>
              <w:numPr>
                <w:ilvl w:val="0"/>
                <w:numId w:val="42"/>
              </w:numPr>
              <w:spacing w:before="120" w:after="120"/>
            </w:pPr>
            <w:r>
              <w:t xml:space="preserve">Klagemuligheder </w:t>
            </w:r>
          </w:p>
          <w:p w14:paraId="5B7C324D" w14:textId="72467FE5" w:rsidR="00055117" w:rsidRDefault="00055117" w:rsidP="003046AF">
            <w:pPr>
              <w:pStyle w:val="Listeafsnit"/>
              <w:numPr>
                <w:ilvl w:val="0"/>
                <w:numId w:val="42"/>
              </w:numPr>
              <w:spacing w:before="120" w:after="120"/>
            </w:pPr>
            <w:r>
              <w:t xml:space="preserve">Eventuel profilering </w:t>
            </w:r>
          </w:p>
        </w:tc>
        <w:tc>
          <w:tcPr>
            <w:tcW w:w="1134" w:type="dxa"/>
          </w:tcPr>
          <w:p w14:paraId="46A28EC9" w14:textId="77777777" w:rsidR="00055117" w:rsidRDefault="00055117" w:rsidP="002A5A7A">
            <w:pPr>
              <w:spacing w:before="120" w:after="120"/>
            </w:pPr>
          </w:p>
        </w:tc>
        <w:tc>
          <w:tcPr>
            <w:tcW w:w="1134" w:type="dxa"/>
          </w:tcPr>
          <w:p w14:paraId="654C948D" w14:textId="77777777" w:rsidR="00055117" w:rsidRDefault="00055117" w:rsidP="002A5A7A">
            <w:pPr>
              <w:spacing w:before="120" w:after="120"/>
            </w:pPr>
          </w:p>
        </w:tc>
        <w:tc>
          <w:tcPr>
            <w:tcW w:w="1985" w:type="dxa"/>
          </w:tcPr>
          <w:p w14:paraId="45EBD5C4" w14:textId="4B0A16FF" w:rsidR="00055117" w:rsidRPr="002207A2" w:rsidRDefault="00055117" w:rsidP="002A5A7A">
            <w:pPr>
              <w:spacing w:before="120" w:after="120"/>
            </w:pPr>
          </w:p>
        </w:tc>
      </w:tr>
      <w:tr w:rsidR="00E855D3" w14:paraId="79EB815C" w14:textId="77777777" w:rsidTr="002A5A7A">
        <w:tc>
          <w:tcPr>
            <w:tcW w:w="846" w:type="dxa"/>
          </w:tcPr>
          <w:p w14:paraId="5A4A0AD5" w14:textId="053AAE16" w:rsidR="00E855D3" w:rsidRDefault="00E855D3" w:rsidP="00E855D3">
            <w:pPr>
              <w:spacing w:before="120" w:after="120"/>
              <w:jc w:val="center"/>
            </w:pPr>
            <w:r>
              <w:t>C</w:t>
            </w:r>
          </w:p>
        </w:tc>
        <w:tc>
          <w:tcPr>
            <w:tcW w:w="4252" w:type="dxa"/>
          </w:tcPr>
          <w:p w14:paraId="04EA0329" w14:textId="6ABEBF0A" w:rsidR="00E855D3" w:rsidRDefault="00E855D3" w:rsidP="00E855D3">
            <w:pPr>
              <w:spacing w:before="120" w:after="120"/>
            </w:pPr>
            <w:r>
              <w:t>Hvis oplysningerne ikke er indhentet hos</w:t>
            </w:r>
            <w:r w:rsidR="000814D4">
              <w:t xml:space="preserve"> den</w:t>
            </w:r>
            <w:r>
              <w:t xml:space="preserve"> registrerede selv, er der endvidere en politik</w:t>
            </w:r>
            <w:r w:rsidR="000814D4">
              <w:t xml:space="preserve"> om</w:t>
            </w:r>
            <w:r>
              <w:t xml:space="preserve"> at give </w:t>
            </w:r>
            <w:r w:rsidR="000814D4">
              <w:t xml:space="preserve">den registrerede </w:t>
            </w:r>
            <w:r>
              <w:t xml:space="preserve">oplysninger om: </w:t>
            </w:r>
          </w:p>
          <w:p w14:paraId="6EE615F5" w14:textId="77777777" w:rsidR="00E855D3" w:rsidRDefault="00E855D3" w:rsidP="00E855D3">
            <w:pPr>
              <w:pStyle w:val="Listeafsnit"/>
              <w:numPr>
                <w:ilvl w:val="0"/>
                <w:numId w:val="42"/>
              </w:numPr>
              <w:spacing w:before="120" w:after="120"/>
            </w:pPr>
            <w:r>
              <w:t>Kategorien af personoplysninger, der behandles</w:t>
            </w:r>
          </w:p>
          <w:p w14:paraId="658E6E1C" w14:textId="142F1FDD" w:rsidR="00E855D3" w:rsidRDefault="00E855D3" w:rsidP="00E855D3">
            <w:pPr>
              <w:pStyle w:val="Listeafsnit"/>
              <w:numPr>
                <w:ilvl w:val="0"/>
                <w:numId w:val="42"/>
              </w:numPr>
              <w:spacing w:before="120" w:after="120"/>
            </w:pPr>
            <w:r>
              <w:t>Hvorfra oplysningerne er indhentet</w:t>
            </w:r>
          </w:p>
        </w:tc>
        <w:tc>
          <w:tcPr>
            <w:tcW w:w="1134" w:type="dxa"/>
          </w:tcPr>
          <w:p w14:paraId="2423151F" w14:textId="77777777" w:rsidR="00E855D3" w:rsidRDefault="00E855D3" w:rsidP="00E855D3">
            <w:pPr>
              <w:spacing w:before="120" w:after="120"/>
            </w:pPr>
          </w:p>
        </w:tc>
        <w:tc>
          <w:tcPr>
            <w:tcW w:w="1134" w:type="dxa"/>
          </w:tcPr>
          <w:p w14:paraId="70EDFDC8" w14:textId="77777777" w:rsidR="00E855D3" w:rsidRDefault="00E855D3" w:rsidP="00E855D3">
            <w:pPr>
              <w:spacing w:before="120" w:after="120"/>
            </w:pPr>
          </w:p>
        </w:tc>
        <w:tc>
          <w:tcPr>
            <w:tcW w:w="1985" w:type="dxa"/>
          </w:tcPr>
          <w:p w14:paraId="752DD258" w14:textId="7EF89DBA" w:rsidR="00E855D3" w:rsidRPr="002207A2" w:rsidRDefault="00E855D3" w:rsidP="00E855D3">
            <w:pPr>
              <w:spacing w:before="120" w:after="120"/>
            </w:pPr>
          </w:p>
        </w:tc>
      </w:tr>
      <w:tr w:rsidR="00E855D3" w:rsidRPr="007F549A" w14:paraId="7D4B0C0E" w14:textId="77777777" w:rsidTr="002A5A7A">
        <w:tc>
          <w:tcPr>
            <w:tcW w:w="846" w:type="dxa"/>
          </w:tcPr>
          <w:p w14:paraId="5DDB91AB" w14:textId="373541FB" w:rsidR="00E855D3" w:rsidRDefault="00E855D3" w:rsidP="00E855D3">
            <w:pPr>
              <w:spacing w:before="120" w:after="120"/>
              <w:jc w:val="center"/>
            </w:pPr>
            <w:r>
              <w:t>D</w:t>
            </w:r>
          </w:p>
        </w:tc>
        <w:tc>
          <w:tcPr>
            <w:tcW w:w="4252" w:type="dxa"/>
          </w:tcPr>
          <w:p w14:paraId="4B7034AC" w14:textId="08906F0B" w:rsidR="00E855D3" w:rsidRDefault="00EA3F82" w:rsidP="00E855D3">
            <w:pPr>
              <w:spacing w:before="120" w:after="120"/>
            </w:pPr>
            <w:r>
              <w:t>Der er en politik for at give oplysningerne</w:t>
            </w:r>
            <w:r w:rsidR="00E855D3">
              <w:t xml:space="preserve"> til de registrerede indenfor en rimelig frist.</w:t>
            </w:r>
          </w:p>
        </w:tc>
        <w:tc>
          <w:tcPr>
            <w:tcW w:w="1134" w:type="dxa"/>
          </w:tcPr>
          <w:p w14:paraId="2AA18560" w14:textId="77777777" w:rsidR="00E855D3" w:rsidRDefault="00E855D3" w:rsidP="00E855D3">
            <w:pPr>
              <w:spacing w:before="120" w:after="120"/>
            </w:pPr>
          </w:p>
        </w:tc>
        <w:tc>
          <w:tcPr>
            <w:tcW w:w="1134" w:type="dxa"/>
          </w:tcPr>
          <w:p w14:paraId="11867404" w14:textId="77777777" w:rsidR="00E855D3" w:rsidRDefault="00E855D3" w:rsidP="00E855D3">
            <w:pPr>
              <w:spacing w:before="120" w:after="120"/>
            </w:pPr>
          </w:p>
        </w:tc>
        <w:tc>
          <w:tcPr>
            <w:tcW w:w="1985" w:type="dxa"/>
          </w:tcPr>
          <w:p w14:paraId="6E1D8382" w14:textId="22C7EDDF" w:rsidR="00E855D3" w:rsidRPr="002207A2" w:rsidRDefault="00E855D3" w:rsidP="00E855D3">
            <w:pPr>
              <w:spacing w:before="120" w:after="120"/>
            </w:pPr>
          </w:p>
        </w:tc>
      </w:tr>
      <w:tr w:rsidR="00E855D3" w:rsidRPr="007F549A" w14:paraId="655355EB" w14:textId="77777777" w:rsidTr="002A5A7A">
        <w:tc>
          <w:tcPr>
            <w:tcW w:w="846" w:type="dxa"/>
          </w:tcPr>
          <w:p w14:paraId="5CDE95A9" w14:textId="113118AC" w:rsidR="00E855D3" w:rsidRDefault="00E855D3" w:rsidP="00E855D3">
            <w:pPr>
              <w:spacing w:before="120" w:after="120"/>
              <w:jc w:val="center"/>
            </w:pPr>
            <w:r>
              <w:t>E</w:t>
            </w:r>
          </w:p>
        </w:tc>
        <w:tc>
          <w:tcPr>
            <w:tcW w:w="4252" w:type="dxa"/>
          </w:tcPr>
          <w:p w14:paraId="62205187" w14:textId="0C2E5C38" w:rsidR="00E855D3" w:rsidRDefault="00E855D3" w:rsidP="00E855D3">
            <w:pPr>
              <w:spacing w:before="120" w:after="120"/>
            </w:pPr>
            <w:r>
              <w:t>Politikkerne efterleves og opdateres løbende efter behov.</w:t>
            </w:r>
          </w:p>
        </w:tc>
        <w:tc>
          <w:tcPr>
            <w:tcW w:w="1134" w:type="dxa"/>
          </w:tcPr>
          <w:p w14:paraId="0CE49FC8" w14:textId="77777777" w:rsidR="00E855D3" w:rsidRDefault="00E855D3" w:rsidP="00E855D3">
            <w:pPr>
              <w:spacing w:before="120" w:after="120"/>
            </w:pPr>
          </w:p>
        </w:tc>
        <w:tc>
          <w:tcPr>
            <w:tcW w:w="1134" w:type="dxa"/>
          </w:tcPr>
          <w:p w14:paraId="39D2792C" w14:textId="77777777" w:rsidR="00E855D3" w:rsidRDefault="00E855D3" w:rsidP="00E855D3">
            <w:pPr>
              <w:spacing w:before="120" w:after="120"/>
            </w:pPr>
          </w:p>
        </w:tc>
        <w:tc>
          <w:tcPr>
            <w:tcW w:w="1985" w:type="dxa"/>
          </w:tcPr>
          <w:p w14:paraId="5A7F6BB1" w14:textId="75BCE74D" w:rsidR="00E855D3" w:rsidRPr="002207A2" w:rsidRDefault="00E855D3" w:rsidP="00E855D3">
            <w:pPr>
              <w:spacing w:before="120" w:after="120"/>
            </w:pPr>
          </w:p>
        </w:tc>
      </w:tr>
      <w:tr w:rsidR="001E37CE" w:rsidRPr="007F549A" w14:paraId="493CEDB7" w14:textId="77777777" w:rsidTr="002A5A7A">
        <w:tc>
          <w:tcPr>
            <w:tcW w:w="846" w:type="dxa"/>
          </w:tcPr>
          <w:p w14:paraId="2A43B54F" w14:textId="5830E232" w:rsidR="001E37CE" w:rsidRDefault="001E37CE" w:rsidP="001E37CE">
            <w:pPr>
              <w:spacing w:before="120" w:after="120"/>
              <w:jc w:val="center"/>
            </w:pPr>
            <w:r>
              <w:t>F</w:t>
            </w:r>
          </w:p>
        </w:tc>
        <w:tc>
          <w:tcPr>
            <w:tcW w:w="4252" w:type="dxa"/>
          </w:tcPr>
          <w:p w14:paraId="028F645B" w14:textId="12E0DB2B" w:rsidR="001E37CE" w:rsidRDefault="001E37CE" w:rsidP="001E37CE">
            <w:pPr>
              <w:spacing w:before="120" w:after="120"/>
            </w:pPr>
            <w:r>
              <w:t>Der foretages løbende kontrol af, at de registrerede har modtaget de oplysninger, som de har krav på, herunder oplysning om deres rettigheder.</w:t>
            </w:r>
          </w:p>
        </w:tc>
        <w:tc>
          <w:tcPr>
            <w:tcW w:w="1134" w:type="dxa"/>
          </w:tcPr>
          <w:p w14:paraId="5209A391" w14:textId="77777777" w:rsidR="001E37CE" w:rsidRDefault="001E37CE" w:rsidP="001E37CE">
            <w:pPr>
              <w:spacing w:before="120" w:after="120"/>
            </w:pPr>
          </w:p>
        </w:tc>
        <w:tc>
          <w:tcPr>
            <w:tcW w:w="1134" w:type="dxa"/>
          </w:tcPr>
          <w:p w14:paraId="56D4C778" w14:textId="77777777" w:rsidR="001E37CE" w:rsidRDefault="001E37CE" w:rsidP="001E37CE">
            <w:pPr>
              <w:spacing w:before="120" w:after="120"/>
            </w:pPr>
          </w:p>
        </w:tc>
        <w:tc>
          <w:tcPr>
            <w:tcW w:w="1985" w:type="dxa"/>
          </w:tcPr>
          <w:p w14:paraId="3BF5369D" w14:textId="6B027446" w:rsidR="001E37CE" w:rsidRPr="002207A2" w:rsidRDefault="001E37CE" w:rsidP="001E37CE">
            <w:pPr>
              <w:spacing w:before="120" w:after="120"/>
            </w:pPr>
          </w:p>
        </w:tc>
      </w:tr>
    </w:tbl>
    <w:p w14:paraId="5903F3BC" w14:textId="54F35BD8" w:rsidR="00621FDB" w:rsidRDefault="00621FDB"/>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621FDB" w:rsidRPr="00BD0BB7" w14:paraId="38A1C9B0" w14:textId="77777777" w:rsidTr="00915F97">
        <w:tc>
          <w:tcPr>
            <w:tcW w:w="9351" w:type="dxa"/>
            <w:gridSpan w:val="5"/>
            <w:shd w:val="clear" w:color="auto" w:fill="BFBFBF" w:themeFill="background1" w:themeFillShade="BF"/>
          </w:tcPr>
          <w:p w14:paraId="39DEEFC9" w14:textId="7C492F91" w:rsidR="00621FDB" w:rsidRPr="00BD0BB7" w:rsidRDefault="00621FDB" w:rsidP="00915F97">
            <w:pPr>
              <w:spacing w:before="120" w:after="120"/>
              <w:rPr>
                <w:b/>
              </w:rPr>
            </w:pPr>
            <w:proofErr w:type="gramStart"/>
            <w:r>
              <w:rPr>
                <w:b/>
              </w:rPr>
              <w:lastRenderedPageBreak/>
              <w:t>5.</w:t>
            </w:r>
            <w:r w:rsidR="00C57C8E">
              <w:rPr>
                <w:b/>
              </w:rPr>
              <w:t>5</w:t>
            </w:r>
            <w:r>
              <w:rPr>
                <w:b/>
              </w:rPr>
              <w:t xml:space="preserve">  INDSIGTSANMODNINGER</w:t>
            </w:r>
            <w:proofErr w:type="gramEnd"/>
            <w:r>
              <w:rPr>
                <w:b/>
              </w:rPr>
              <w:t xml:space="preserve"> </w:t>
            </w:r>
          </w:p>
        </w:tc>
      </w:tr>
      <w:tr w:rsidR="00621FDB" w:rsidRPr="00AD3E8D" w14:paraId="54CDAB64" w14:textId="77777777" w:rsidTr="00915F97">
        <w:tc>
          <w:tcPr>
            <w:tcW w:w="9351" w:type="dxa"/>
            <w:gridSpan w:val="5"/>
          </w:tcPr>
          <w:p w14:paraId="72F7305C" w14:textId="77777777" w:rsidR="00F629DB" w:rsidRDefault="005A7A1B" w:rsidP="00915F97">
            <w:pPr>
              <w:spacing w:before="120" w:after="120"/>
              <w:rPr>
                <w:b/>
              </w:rPr>
            </w:pPr>
            <w:r>
              <w:rPr>
                <w:b/>
              </w:rPr>
              <w:t>Målsætning</w:t>
            </w:r>
            <w:r w:rsidR="00600834">
              <w:rPr>
                <w:b/>
              </w:rPr>
              <w:t xml:space="preserve"> (</w:t>
            </w:r>
            <w:r w:rsidR="00F629DB">
              <w:rPr>
                <w:b/>
              </w:rPr>
              <w:t xml:space="preserve">Forordningens </w:t>
            </w:r>
            <w:r w:rsidR="00600834">
              <w:rPr>
                <w:b/>
              </w:rPr>
              <w:t>artikel 12 og 15)</w:t>
            </w:r>
          </w:p>
          <w:p w14:paraId="4F490104" w14:textId="4A4D229A" w:rsidR="00621FDB" w:rsidRDefault="00600834" w:rsidP="00915F97">
            <w:pPr>
              <w:spacing w:before="120" w:after="120"/>
            </w:pPr>
            <w:r>
              <w:t>Det er muligt</w:t>
            </w:r>
            <w:r w:rsidR="00621FDB">
              <w:t xml:space="preserve"> at udlevere oplysninger om behandlingen af den registreredes personoplysninger i skriftlig</w:t>
            </w:r>
            <w:r>
              <w:t>t format på en</w:t>
            </w:r>
            <w:r w:rsidR="00621FDB">
              <w:t xml:space="preserve"> gennemsigtig og letforståelig </w:t>
            </w:r>
            <w:r>
              <w:t>måde.</w:t>
            </w:r>
            <w:r w:rsidR="00621FDB">
              <w:t xml:space="preserve"> </w:t>
            </w:r>
            <w:r>
              <w:t>Der er</w:t>
            </w:r>
            <w:r w:rsidR="00621FDB">
              <w:t xml:space="preserve"> en </w:t>
            </w:r>
            <w:r>
              <w:t xml:space="preserve">skriftlig </w:t>
            </w:r>
            <w:r w:rsidR="00621FDB">
              <w:t>politik, der sikrer, at en anmodning fra den registrerede besvares både fyldestgørende og rettidigt, og at eventuelle afslag begrundes</w:t>
            </w:r>
            <w:r w:rsidR="00F629DB">
              <w:t xml:space="preserve"> </w:t>
            </w:r>
            <w:r w:rsidR="000814D4">
              <w:t>enten</w:t>
            </w:r>
            <w:r w:rsidR="00F629DB">
              <w:t xml:space="preserve"> direkte til den registrerede eller til den Dataansvarlige</w:t>
            </w:r>
            <w:r w:rsidR="00621FDB">
              <w:t xml:space="preserve">. </w:t>
            </w:r>
          </w:p>
          <w:p w14:paraId="3EB8DB9B" w14:textId="70E8B8C6" w:rsidR="00621FDB" w:rsidRPr="00AD3E8D" w:rsidRDefault="00621FDB" w:rsidP="00915F97">
            <w:pPr>
              <w:spacing w:before="120" w:after="120"/>
            </w:pPr>
          </w:p>
        </w:tc>
      </w:tr>
      <w:tr w:rsidR="00621FDB" w:rsidRPr="002B76E9" w14:paraId="796BB839" w14:textId="77777777" w:rsidTr="00915F97">
        <w:tc>
          <w:tcPr>
            <w:tcW w:w="846" w:type="dxa"/>
          </w:tcPr>
          <w:p w14:paraId="7134EC3F" w14:textId="77777777" w:rsidR="00621FDB" w:rsidRPr="00017B5C" w:rsidRDefault="00621FDB" w:rsidP="00915F97">
            <w:pPr>
              <w:spacing w:before="120" w:after="120"/>
              <w:jc w:val="left"/>
            </w:pPr>
          </w:p>
        </w:tc>
        <w:tc>
          <w:tcPr>
            <w:tcW w:w="4252" w:type="dxa"/>
          </w:tcPr>
          <w:p w14:paraId="165833B0" w14:textId="69332BF2" w:rsidR="00621FDB" w:rsidRPr="002B76E9" w:rsidRDefault="00682847" w:rsidP="00915F97">
            <w:pPr>
              <w:spacing w:before="120" w:after="120"/>
              <w:rPr>
                <w:b/>
              </w:rPr>
            </w:pPr>
            <w:r>
              <w:rPr>
                <w:b/>
              </w:rPr>
              <w:t>Beskrivelse</w:t>
            </w:r>
          </w:p>
        </w:tc>
        <w:tc>
          <w:tcPr>
            <w:tcW w:w="2268" w:type="dxa"/>
            <w:gridSpan w:val="2"/>
          </w:tcPr>
          <w:p w14:paraId="50C391B9" w14:textId="63418431" w:rsidR="00621FDB" w:rsidRDefault="00621FDB" w:rsidP="00915F97">
            <w:pPr>
              <w:spacing w:before="120" w:after="120"/>
            </w:pPr>
            <w:r>
              <w:rPr>
                <w:b/>
              </w:rPr>
              <w:t xml:space="preserve">Behandlingen lever op til kontrolmålene </w:t>
            </w:r>
          </w:p>
          <w:p w14:paraId="79BA352E" w14:textId="77777777" w:rsidR="00621FDB" w:rsidRPr="00A52CD0" w:rsidRDefault="00621FDB" w:rsidP="00915F97">
            <w:pPr>
              <w:spacing w:before="120" w:after="120"/>
            </w:pPr>
            <w:r>
              <w:rPr>
                <w:b/>
              </w:rPr>
              <w:t xml:space="preserve">    </w:t>
            </w:r>
            <w:r w:rsidRPr="00A52CD0">
              <w:rPr>
                <w:b/>
              </w:rPr>
              <w:t>Ja</w:t>
            </w:r>
            <w:r>
              <w:t xml:space="preserve">              </w:t>
            </w:r>
            <w:r w:rsidRPr="00A52CD0">
              <w:rPr>
                <w:b/>
              </w:rPr>
              <w:t>Nej</w:t>
            </w:r>
          </w:p>
        </w:tc>
        <w:tc>
          <w:tcPr>
            <w:tcW w:w="1985" w:type="dxa"/>
          </w:tcPr>
          <w:p w14:paraId="779710C8" w14:textId="7A0CC40E" w:rsidR="00621FDB" w:rsidRPr="002B76E9" w:rsidRDefault="00621FDB" w:rsidP="00915F97">
            <w:pPr>
              <w:spacing w:before="120" w:after="120"/>
              <w:rPr>
                <w:b/>
              </w:rPr>
            </w:pPr>
            <w:r>
              <w:rPr>
                <w:b/>
              </w:rPr>
              <w:t>Bemærkninger</w:t>
            </w:r>
          </w:p>
        </w:tc>
      </w:tr>
      <w:tr w:rsidR="00621FDB" w:rsidRPr="00F629DB" w14:paraId="7CF47310" w14:textId="77777777" w:rsidTr="00915F97">
        <w:tc>
          <w:tcPr>
            <w:tcW w:w="846" w:type="dxa"/>
          </w:tcPr>
          <w:p w14:paraId="34874E61" w14:textId="62A1912D" w:rsidR="00621FDB" w:rsidRDefault="005A7A1B" w:rsidP="005A7A1B">
            <w:pPr>
              <w:spacing w:before="120" w:after="120"/>
              <w:jc w:val="center"/>
            </w:pPr>
            <w:r>
              <w:t>A</w:t>
            </w:r>
          </w:p>
        </w:tc>
        <w:tc>
          <w:tcPr>
            <w:tcW w:w="4252" w:type="dxa"/>
          </w:tcPr>
          <w:p w14:paraId="45D6B9D4" w14:textId="3937AE6B" w:rsidR="00621FDB" w:rsidRDefault="00600834" w:rsidP="00915F97">
            <w:pPr>
              <w:spacing w:before="120" w:after="120"/>
            </w:pPr>
            <w:r>
              <w:t>Der</w:t>
            </w:r>
            <w:r w:rsidR="00621FDB">
              <w:t xml:space="preserve"> kan på anmodning </w:t>
            </w:r>
            <w:r>
              <w:t xml:space="preserve">gives </w:t>
            </w:r>
            <w:r w:rsidR="00621FDB">
              <w:t>indsigt i:</w:t>
            </w:r>
          </w:p>
          <w:p w14:paraId="59A3C4A5" w14:textId="77777777" w:rsidR="00621FDB" w:rsidRDefault="00621FDB" w:rsidP="00915F97">
            <w:pPr>
              <w:pStyle w:val="Listeafsnit"/>
              <w:numPr>
                <w:ilvl w:val="0"/>
                <w:numId w:val="42"/>
              </w:numPr>
              <w:spacing w:before="120" w:after="120"/>
            </w:pPr>
            <w:r>
              <w:t>Formålet med behandlingen</w:t>
            </w:r>
          </w:p>
          <w:p w14:paraId="7ABBC47B" w14:textId="77777777" w:rsidR="00621FDB" w:rsidRDefault="00621FDB" w:rsidP="00915F97">
            <w:pPr>
              <w:pStyle w:val="Listeafsnit"/>
              <w:numPr>
                <w:ilvl w:val="0"/>
                <w:numId w:val="42"/>
              </w:numPr>
              <w:spacing w:before="120" w:after="120"/>
            </w:pPr>
            <w:r>
              <w:t>Kategorien af personoplysninger der behandles</w:t>
            </w:r>
          </w:p>
          <w:p w14:paraId="106D9B06" w14:textId="77777777" w:rsidR="00621FDB" w:rsidRDefault="00621FDB" w:rsidP="00915F97">
            <w:pPr>
              <w:pStyle w:val="Listeafsnit"/>
              <w:numPr>
                <w:ilvl w:val="0"/>
                <w:numId w:val="42"/>
              </w:numPr>
              <w:spacing w:before="120" w:after="120"/>
            </w:pPr>
            <w:r>
              <w:t xml:space="preserve">Eventuelle modtagere af oplysningerne, herunder tredjelande eller internationale organisationer </w:t>
            </w:r>
          </w:p>
          <w:p w14:paraId="57E0DDDD" w14:textId="77777777" w:rsidR="00621FDB" w:rsidRDefault="00621FDB" w:rsidP="00915F97">
            <w:pPr>
              <w:pStyle w:val="Listeafsnit"/>
              <w:numPr>
                <w:ilvl w:val="0"/>
                <w:numId w:val="42"/>
              </w:numPr>
              <w:spacing w:before="120" w:after="120"/>
            </w:pPr>
            <w:r>
              <w:t>Opbevaringsperioden</w:t>
            </w:r>
          </w:p>
          <w:p w14:paraId="68AC5953" w14:textId="77777777" w:rsidR="00621FDB" w:rsidRDefault="00621FDB" w:rsidP="00915F97">
            <w:pPr>
              <w:pStyle w:val="Listeafsnit"/>
              <w:numPr>
                <w:ilvl w:val="0"/>
                <w:numId w:val="42"/>
              </w:numPr>
              <w:spacing w:before="120" w:after="120"/>
            </w:pPr>
            <w:r>
              <w:t>Retten til berigtigelse, sletning eller begrænsning i behandlingen</w:t>
            </w:r>
          </w:p>
          <w:p w14:paraId="36EBB087" w14:textId="77777777" w:rsidR="00621FDB" w:rsidRDefault="00621FDB" w:rsidP="00915F97">
            <w:pPr>
              <w:pStyle w:val="Listeafsnit"/>
              <w:numPr>
                <w:ilvl w:val="0"/>
                <w:numId w:val="42"/>
              </w:numPr>
              <w:spacing w:before="120" w:after="120"/>
            </w:pPr>
            <w:r>
              <w:t>Klagemuligheder</w:t>
            </w:r>
          </w:p>
          <w:p w14:paraId="0ADFE9B0" w14:textId="77777777" w:rsidR="00621FDB" w:rsidRDefault="00621FDB" w:rsidP="00915F97">
            <w:pPr>
              <w:pStyle w:val="Listeafsnit"/>
              <w:numPr>
                <w:ilvl w:val="0"/>
                <w:numId w:val="42"/>
              </w:numPr>
              <w:spacing w:before="120" w:after="120"/>
            </w:pPr>
            <w:r>
              <w:t>Hvorfra oplysningerne er indhentet</w:t>
            </w:r>
          </w:p>
          <w:p w14:paraId="4B14B2B8" w14:textId="77777777" w:rsidR="00621FDB" w:rsidRDefault="00621FDB" w:rsidP="00915F97">
            <w:pPr>
              <w:pStyle w:val="Listeafsnit"/>
              <w:numPr>
                <w:ilvl w:val="0"/>
                <w:numId w:val="42"/>
              </w:numPr>
              <w:spacing w:before="120" w:after="120"/>
            </w:pPr>
            <w:r>
              <w:t>Eventuel profilering</w:t>
            </w:r>
          </w:p>
        </w:tc>
        <w:tc>
          <w:tcPr>
            <w:tcW w:w="1134" w:type="dxa"/>
          </w:tcPr>
          <w:p w14:paraId="74191601" w14:textId="77777777" w:rsidR="00621FDB" w:rsidRDefault="00621FDB" w:rsidP="00915F97">
            <w:pPr>
              <w:spacing w:before="120" w:after="120"/>
            </w:pPr>
          </w:p>
        </w:tc>
        <w:tc>
          <w:tcPr>
            <w:tcW w:w="1134" w:type="dxa"/>
          </w:tcPr>
          <w:p w14:paraId="016E2A6A" w14:textId="77777777" w:rsidR="00621FDB" w:rsidRDefault="00621FDB" w:rsidP="00915F97">
            <w:pPr>
              <w:spacing w:before="120" w:after="120"/>
            </w:pPr>
          </w:p>
        </w:tc>
        <w:tc>
          <w:tcPr>
            <w:tcW w:w="1985" w:type="dxa"/>
          </w:tcPr>
          <w:p w14:paraId="7A5DD655" w14:textId="48CAB365" w:rsidR="00621FDB" w:rsidRPr="00F629DB" w:rsidRDefault="00621FDB" w:rsidP="00915F97"/>
        </w:tc>
      </w:tr>
      <w:tr w:rsidR="00621FDB" w:rsidRPr="00F629DB" w14:paraId="5415E3BB" w14:textId="77777777" w:rsidTr="00915F97">
        <w:tc>
          <w:tcPr>
            <w:tcW w:w="846" w:type="dxa"/>
          </w:tcPr>
          <w:p w14:paraId="48EF1FAD" w14:textId="3174AAAE" w:rsidR="00621FDB" w:rsidRPr="006F5806" w:rsidRDefault="005A7A1B" w:rsidP="005A7A1B">
            <w:pPr>
              <w:spacing w:before="120" w:after="120"/>
              <w:jc w:val="center"/>
            </w:pPr>
            <w:r>
              <w:t>B</w:t>
            </w:r>
          </w:p>
        </w:tc>
        <w:tc>
          <w:tcPr>
            <w:tcW w:w="4252" w:type="dxa"/>
          </w:tcPr>
          <w:p w14:paraId="189F1B39" w14:textId="275DA0B2" w:rsidR="00621FDB" w:rsidRDefault="00E406CD" w:rsidP="00915F97">
            <w:pPr>
              <w:spacing w:before="120" w:after="120"/>
            </w:pPr>
            <w:r>
              <w:t>Der er</w:t>
            </w:r>
            <w:r w:rsidR="00621FDB">
              <w:t xml:space="preserve"> en skriftlig politik for besvarelse af anmodninger</w:t>
            </w:r>
            <w:r>
              <w:t xml:space="preserve">. </w:t>
            </w:r>
          </w:p>
        </w:tc>
        <w:tc>
          <w:tcPr>
            <w:tcW w:w="1134" w:type="dxa"/>
          </w:tcPr>
          <w:p w14:paraId="2AE41859" w14:textId="77777777" w:rsidR="00621FDB" w:rsidRDefault="00621FDB" w:rsidP="00915F97">
            <w:pPr>
              <w:spacing w:before="120" w:after="120"/>
            </w:pPr>
          </w:p>
        </w:tc>
        <w:tc>
          <w:tcPr>
            <w:tcW w:w="1134" w:type="dxa"/>
          </w:tcPr>
          <w:p w14:paraId="0B86E27B" w14:textId="77777777" w:rsidR="00621FDB" w:rsidRDefault="00621FDB" w:rsidP="00915F97">
            <w:pPr>
              <w:spacing w:before="120" w:after="120"/>
            </w:pPr>
          </w:p>
        </w:tc>
        <w:tc>
          <w:tcPr>
            <w:tcW w:w="1985" w:type="dxa"/>
          </w:tcPr>
          <w:p w14:paraId="50AB3B7C" w14:textId="2350FA64" w:rsidR="00621FDB" w:rsidRPr="00F629DB" w:rsidRDefault="00621FDB" w:rsidP="00915F97"/>
        </w:tc>
      </w:tr>
      <w:tr w:rsidR="002D682B" w:rsidRPr="00F629DB" w14:paraId="3E713CE3" w14:textId="77777777" w:rsidTr="00915F97">
        <w:tc>
          <w:tcPr>
            <w:tcW w:w="846" w:type="dxa"/>
          </w:tcPr>
          <w:p w14:paraId="691D7AAE" w14:textId="2364B356" w:rsidR="002D682B" w:rsidRDefault="002D682B" w:rsidP="002D682B">
            <w:pPr>
              <w:spacing w:before="120" w:after="120"/>
              <w:jc w:val="center"/>
            </w:pPr>
            <w:r>
              <w:t>C</w:t>
            </w:r>
          </w:p>
        </w:tc>
        <w:tc>
          <w:tcPr>
            <w:tcW w:w="4252" w:type="dxa"/>
          </w:tcPr>
          <w:p w14:paraId="2AF84C2A" w14:textId="3A033AAF" w:rsidR="002D682B" w:rsidRDefault="002D682B" w:rsidP="002D682B">
            <w:pPr>
              <w:spacing w:before="120" w:after="120"/>
            </w:pPr>
            <w:r>
              <w:t>Politikken sikrer, at anmodninger besvares skriftligt, fyldestgørende og indenfor gældende frister, samt at eventuelle afslag begrundes.</w:t>
            </w:r>
          </w:p>
        </w:tc>
        <w:tc>
          <w:tcPr>
            <w:tcW w:w="1134" w:type="dxa"/>
          </w:tcPr>
          <w:p w14:paraId="128EB0C4" w14:textId="77777777" w:rsidR="002D682B" w:rsidRDefault="002D682B" w:rsidP="002D682B">
            <w:pPr>
              <w:spacing w:before="120" w:after="120"/>
            </w:pPr>
          </w:p>
        </w:tc>
        <w:tc>
          <w:tcPr>
            <w:tcW w:w="1134" w:type="dxa"/>
          </w:tcPr>
          <w:p w14:paraId="072009F3" w14:textId="77777777" w:rsidR="002D682B" w:rsidRDefault="002D682B" w:rsidP="002D682B">
            <w:pPr>
              <w:spacing w:before="120" w:after="120"/>
            </w:pPr>
          </w:p>
        </w:tc>
        <w:tc>
          <w:tcPr>
            <w:tcW w:w="1985" w:type="dxa"/>
          </w:tcPr>
          <w:p w14:paraId="732A7256" w14:textId="74A299DA" w:rsidR="002D682B" w:rsidRPr="00F629DB" w:rsidRDefault="002D682B" w:rsidP="002D682B">
            <w:pPr>
              <w:spacing w:before="120" w:after="120"/>
            </w:pPr>
          </w:p>
        </w:tc>
      </w:tr>
      <w:tr w:rsidR="002D682B" w:rsidRPr="00F629DB" w14:paraId="517FAF76" w14:textId="77777777" w:rsidTr="00915F97">
        <w:tc>
          <w:tcPr>
            <w:tcW w:w="846" w:type="dxa"/>
          </w:tcPr>
          <w:p w14:paraId="66CE550C" w14:textId="6940B6F7" w:rsidR="002D682B" w:rsidRDefault="002D682B" w:rsidP="002D682B">
            <w:pPr>
              <w:spacing w:before="120" w:after="120"/>
              <w:jc w:val="center"/>
            </w:pPr>
            <w:r>
              <w:t>D</w:t>
            </w:r>
          </w:p>
        </w:tc>
        <w:tc>
          <w:tcPr>
            <w:tcW w:w="4252" w:type="dxa"/>
          </w:tcPr>
          <w:p w14:paraId="14A19E94" w14:textId="22E52EBD" w:rsidR="002D682B" w:rsidRDefault="002D682B" w:rsidP="002D682B">
            <w:pPr>
              <w:spacing w:before="120" w:after="120"/>
            </w:pPr>
            <w:r>
              <w:t>Databehandleren har en politik for at videregive oplysninger i en letforståelig og gennemsigtig form.</w:t>
            </w:r>
          </w:p>
        </w:tc>
        <w:tc>
          <w:tcPr>
            <w:tcW w:w="1134" w:type="dxa"/>
          </w:tcPr>
          <w:p w14:paraId="174D58DA" w14:textId="77777777" w:rsidR="002D682B" w:rsidRDefault="002D682B" w:rsidP="002D682B">
            <w:pPr>
              <w:spacing w:before="120" w:after="120"/>
            </w:pPr>
          </w:p>
        </w:tc>
        <w:tc>
          <w:tcPr>
            <w:tcW w:w="1134" w:type="dxa"/>
          </w:tcPr>
          <w:p w14:paraId="0D5668CF" w14:textId="77777777" w:rsidR="002D682B" w:rsidRDefault="002D682B" w:rsidP="002D682B">
            <w:pPr>
              <w:spacing w:before="120" w:after="120"/>
            </w:pPr>
          </w:p>
        </w:tc>
        <w:tc>
          <w:tcPr>
            <w:tcW w:w="1985" w:type="dxa"/>
          </w:tcPr>
          <w:p w14:paraId="46FF76DC" w14:textId="1CF543FF" w:rsidR="002D682B" w:rsidRPr="00F629DB" w:rsidRDefault="002D682B" w:rsidP="002D682B">
            <w:pPr>
              <w:spacing w:before="120" w:after="120"/>
            </w:pPr>
          </w:p>
        </w:tc>
      </w:tr>
      <w:tr w:rsidR="005650C5" w:rsidRPr="00F629DB" w14:paraId="53D95AF6" w14:textId="77777777" w:rsidTr="00915F97">
        <w:tc>
          <w:tcPr>
            <w:tcW w:w="846" w:type="dxa"/>
          </w:tcPr>
          <w:p w14:paraId="5E13FCCB" w14:textId="48065BF6" w:rsidR="005650C5" w:rsidRDefault="005650C5" w:rsidP="005650C5">
            <w:pPr>
              <w:spacing w:before="120" w:after="120"/>
              <w:jc w:val="center"/>
            </w:pPr>
            <w:r>
              <w:t>E</w:t>
            </w:r>
          </w:p>
        </w:tc>
        <w:tc>
          <w:tcPr>
            <w:tcW w:w="4252" w:type="dxa"/>
          </w:tcPr>
          <w:p w14:paraId="3FD5DA47" w14:textId="22163625" w:rsidR="005650C5" w:rsidRDefault="00F629DB" w:rsidP="005650C5">
            <w:pPr>
              <w:spacing w:before="120" w:after="120"/>
            </w:pPr>
            <w:r>
              <w:t xml:space="preserve">Er der </w:t>
            </w:r>
            <w:r w:rsidR="005650C5">
              <w:t>modtaget anmodninger siden sidste tilsyn</w:t>
            </w:r>
            <w:r>
              <w:t xml:space="preserve"> og antal</w:t>
            </w:r>
            <w:r w:rsidR="005650C5">
              <w:t>.</w:t>
            </w:r>
          </w:p>
        </w:tc>
        <w:tc>
          <w:tcPr>
            <w:tcW w:w="1134" w:type="dxa"/>
          </w:tcPr>
          <w:p w14:paraId="0A23AA2A" w14:textId="77777777" w:rsidR="005650C5" w:rsidRDefault="005650C5" w:rsidP="005650C5">
            <w:pPr>
              <w:spacing w:before="120" w:after="120"/>
            </w:pPr>
          </w:p>
        </w:tc>
        <w:tc>
          <w:tcPr>
            <w:tcW w:w="1134" w:type="dxa"/>
          </w:tcPr>
          <w:p w14:paraId="1543D4F8" w14:textId="77777777" w:rsidR="005650C5" w:rsidRDefault="005650C5" w:rsidP="005650C5">
            <w:pPr>
              <w:spacing w:before="120" w:after="120"/>
            </w:pPr>
          </w:p>
        </w:tc>
        <w:tc>
          <w:tcPr>
            <w:tcW w:w="1985" w:type="dxa"/>
          </w:tcPr>
          <w:p w14:paraId="664DDB0C" w14:textId="083E5499" w:rsidR="005650C5" w:rsidRPr="00F629DB" w:rsidRDefault="005650C5" w:rsidP="005650C5">
            <w:pPr>
              <w:spacing w:before="120" w:after="120"/>
            </w:pPr>
          </w:p>
        </w:tc>
      </w:tr>
      <w:tr w:rsidR="005650C5" w:rsidRPr="00F629DB" w14:paraId="0ED9082D" w14:textId="77777777" w:rsidTr="00915F97">
        <w:tc>
          <w:tcPr>
            <w:tcW w:w="846" w:type="dxa"/>
          </w:tcPr>
          <w:p w14:paraId="1F8002D5" w14:textId="289C4DBC" w:rsidR="005650C5" w:rsidRDefault="005650C5" w:rsidP="005650C5">
            <w:pPr>
              <w:spacing w:before="120" w:after="120"/>
              <w:jc w:val="center"/>
            </w:pPr>
            <w:r>
              <w:t>F</w:t>
            </w:r>
          </w:p>
        </w:tc>
        <w:tc>
          <w:tcPr>
            <w:tcW w:w="4252" w:type="dxa"/>
          </w:tcPr>
          <w:p w14:paraId="3B39B285" w14:textId="7AD56FD0" w:rsidR="005650C5" w:rsidRPr="005650C5" w:rsidRDefault="005650C5" w:rsidP="005650C5">
            <w:pPr>
              <w:spacing w:before="120" w:after="120"/>
              <w:rPr>
                <w:i/>
              </w:rPr>
            </w:pPr>
            <w:r w:rsidRPr="005650C5">
              <w:rPr>
                <w:i/>
              </w:rPr>
              <w:t xml:space="preserve">(Kun relevant, hvis der er modtaget anmodninger siden sidste tilsyn) </w:t>
            </w:r>
          </w:p>
          <w:p w14:paraId="0CF97435" w14:textId="6042112B" w:rsidR="005650C5" w:rsidRDefault="005650C5" w:rsidP="005650C5">
            <w:pPr>
              <w:spacing w:before="120" w:after="120"/>
            </w:pPr>
            <w:r>
              <w:t>Anmodningerne er behandlet korrekt.</w:t>
            </w:r>
          </w:p>
        </w:tc>
        <w:tc>
          <w:tcPr>
            <w:tcW w:w="1134" w:type="dxa"/>
          </w:tcPr>
          <w:p w14:paraId="58EBCC06" w14:textId="77777777" w:rsidR="005650C5" w:rsidRDefault="005650C5" w:rsidP="005650C5">
            <w:pPr>
              <w:spacing w:before="120" w:after="120"/>
            </w:pPr>
          </w:p>
        </w:tc>
        <w:tc>
          <w:tcPr>
            <w:tcW w:w="1134" w:type="dxa"/>
          </w:tcPr>
          <w:p w14:paraId="68FEF9EA" w14:textId="77777777" w:rsidR="005650C5" w:rsidRDefault="005650C5" w:rsidP="005650C5">
            <w:pPr>
              <w:spacing w:before="120" w:after="120"/>
            </w:pPr>
          </w:p>
        </w:tc>
        <w:tc>
          <w:tcPr>
            <w:tcW w:w="1985" w:type="dxa"/>
          </w:tcPr>
          <w:p w14:paraId="18C669E4" w14:textId="5A402595" w:rsidR="005650C5" w:rsidRPr="00F629DB" w:rsidRDefault="005650C5" w:rsidP="005650C5">
            <w:pPr>
              <w:spacing w:before="120" w:after="120"/>
            </w:pPr>
          </w:p>
        </w:tc>
      </w:tr>
      <w:tr w:rsidR="002D682B" w:rsidRPr="007F549A" w14:paraId="2815A1AC" w14:textId="77777777" w:rsidTr="00915F97">
        <w:tc>
          <w:tcPr>
            <w:tcW w:w="846" w:type="dxa"/>
          </w:tcPr>
          <w:p w14:paraId="2A7B1E08" w14:textId="1EA83891" w:rsidR="002D682B" w:rsidRDefault="005650C5" w:rsidP="002D682B">
            <w:pPr>
              <w:spacing w:before="120" w:after="120"/>
              <w:jc w:val="center"/>
            </w:pPr>
            <w:r>
              <w:t>G</w:t>
            </w:r>
          </w:p>
        </w:tc>
        <w:tc>
          <w:tcPr>
            <w:tcW w:w="4252" w:type="dxa"/>
          </w:tcPr>
          <w:p w14:paraId="503BDC6A" w14:textId="34D1E6AC" w:rsidR="002D682B" w:rsidRDefault="002D682B" w:rsidP="002D682B">
            <w:pPr>
              <w:spacing w:before="120" w:after="120"/>
            </w:pPr>
            <w:r>
              <w:t>Databehandleren kontrollerer løbende, at anmodninger modtaget fra de registrerede besvare</w:t>
            </w:r>
            <w:r w:rsidR="00055117">
              <w:t>s</w:t>
            </w:r>
            <w:r>
              <w:t xml:space="preserve"> korrekt og rettidigt.</w:t>
            </w:r>
          </w:p>
        </w:tc>
        <w:tc>
          <w:tcPr>
            <w:tcW w:w="1134" w:type="dxa"/>
          </w:tcPr>
          <w:p w14:paraId="2383C19A" w14:textId="77777777" w:rsidR="002D682B" w:rsidRDefault="002D682B" w:rsidP="002D682B">
            <w:pPr>
              <w:spacing w:before="120" w:after="120"/>
            </w:pPr>
          </w:p>
        </w:tc>
        <w:tc>
          <w:tcPr>
            <w:tcW w:w="1134" w:type="dxa"/>
          </w:tcPr>
          <w:p w14:paraId="10A6E46D" w14:textId="77777777" w:rsidR="002D682B" w:rsidRDefault="002D682B" w:rsidP="002D682B">
            <w:pPr>
              <w:spacing w:before="120" w:after="120"/>
            </w:pPr>
          </w:p>
        </w:tc>
        <w:tc>
          <w:tcPr>
            <w:tcW w:w="1985" w:type="dxa"/>
          </w:tcPr>
          <w:p w14:paraId="6D95D4E7" w14:textId="3BB5A3AF" w:rsidR="002D682B" w:rsidRPr="00F629DB" w:rsidRDefault="002D682B" w:rsidP="002D682B">
            <w:pPr>
              <w:spacing w:before="120" w:after="120"/>
            </w:pPr>
          </w:p>
        </w:tc>
      </w:tr>
    </w:tbl>
    <w:p w14:paraId="52481D01" w14:textId="746F840C" w:rsidR="003D5EC2" w:rsidRDefault="003D5EC2" w:rsidP="001640FE">
      <w:pPr>
        <w:pStyle w:val="SANiveau2"/>
      </w:pPr>
    </w:p>
    <w:p w14:paraId="7529B59F" w14:textId="77777777" w:rsidR="003D5EC2" w:rsidRDefault="003D5EC2">
      <w:r>
        <w:br w:type="page"/>
      </w:r>
    </w:p>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621FDB" w:rsidRPr="003526E3" w14:paraId="1D432DEE" w14:textId="77777777" w:rsidTr="00915F97">
        <w:tc>
          <w:tcPr>
            <w:tcW w:w="9351" w:type="dxa"/>
            <w:gridSpan w:val="5"/>
            <w:shd w:val="clear" w:color="auto" w:fill="BFBFBF" w:themeFill="background1" w:themeFillShade="BF"/>
          </w:tcPr>
          <w:p w14:paraId="622AC136" w14:textId="240C9D6A" w:rsidR="00621FDB" w:rsidRPr="003526E3" w:rsidRDefault="00621FDB" w:rsidP="00915F97">
            <w:pPr>
              <w:spacing w:before="120" w:after="120"/>
              <w:rPr>
                <w:b/>
              </w:rPr>
            </w:pPr>
            <w:proofErr w:type="gramStart"/>
            <w:r>
              <w:rPr>
                <w:b/>
              </w:rPr>
              <w:lastRenderedPageBreak/>
              <w:t>5.</w:t>
            </w:r>
            <w:r w:rsidR="00C57C8E">
              <w:rPr>
                <w:b/>
              </w:rPr>
              <w:t>6</w:t>
            </w:r>
            <w:r>
              <w:rPr>
                <w:b/>
              </w:rPr>
              <w:t xml:space="preserve">  BERIGTIGELSE</w:t>
            </w:r>
            <w:proofErr w:type="gramEnd"/>
            <w:r>
              <w:rPr>
                <w:b/>
              </w:rPr>
              <w:t xml:space="preserve">, SLETNING OG BEGRÆNSNING AF OPLYSNINGER </w:t>
            </w:r>
          </w:p>
        </w:tc>
      </w:tr>
      <w:tr w:rsidR="00621FDB" w:rsidRPr="008F2EDF" w14:paraId="1B6A810D" w14:textId="77777777" w:rsidTr="00915F97">
        <w:tc>
          <w:tcPr>
            <w:tcW w:w="9351" w:type="dxa"/>
            <w:gridSpan w:val="5"/>
          </w:tcPr>
          <w:p w14:paraId="5F88786C" w14:textId="77777777" w:rsidR="00F629DB" w:rsidRDefault="00793939" w:rsidP="00793939">
            <w:pPr>
              <w:spacing w:before="120" w:after="120"/>
              <w:rPr>
                <w:b/>
              </w:rPr>
            </w:pPr>
            <w:r>
              <w:rPr>
                <w:b/>
              </w:rPr>
              <w:t>Målsætning</w:t>
            </w:r>
            <w:r w:rsidR="000C4DED">
              <w:rPr>
                <w:b/>
              </w:rPr>
              <w:t xml:space="preserve"> (</w:t>
            </w:r>
            <w:r w:rsidR="00F629DB">
              <w:rPr>
                <w:b/>
              </w:rPr>
              <w:t xml:space="preserve">Forordningens </w:t>
            </w:r>
            <w:r w:rsidR="000C4DED">
              <w:rPr>
                <w:b/>
              </w:rPr>
              <w:t>artikel 16, 17, 18 og 19)</w:t>
            </w:r>
            <w:r>
              <w:rPr>
                <w:b/>
              </w:rPr>
              <w:t xml:space="preserve"> </w:t>
            </w:r>
          </w:p>
          <w:p w14:paraId="39212C7E" w14:textId="77777777" w:rsidR="00621FDB" w:rsidRDefault="002F7938" w:rsidP="00793939">
            <w:pPr>
              <w:spacing w:before="120" w:after="120"/>
            </w:pPr>
            <w:r>
              <w:t>Der er</w:t>
            </w:r>
            <w:r w:rsidR="00621FDB">
              <w:t xml:space="preserve"> nedskrevet </w:t>
            </w:r>
            <w:r w:rsidR="00AC1DB3">
              <w:t xml:space="preserve">retningslinjer for </w:t>
            </w:r>
            <w:r w:rsidR="00621FDB">
              <w:t>berigtigelse, sletning og begrænsning af behandling</w:t>
            </w:r>
            <w:r w:rsidR="000479BB">
              <w:t>en</w:t>
            </w:r>
            <w:r w:rsidR="00621FDB">
              <w:t xml:space="preserve"> af personoplysning</w:t>
            </w:r>
            <w:r w:rsidR="000C4DED">
              <w:t>er</w:t>
            </w:r>
            <w:r w:rsidR="000479BB">
              <w:t>, herunder at det sker</w:t>
            </w:r>
            <w:r w:rsidR="000C4DED">
              <w:t xml:space="preserve"> </w:t>
            </w:r>
            <w:r w:rsidR="00621FDB">
              <w:t xml:space="preserve">uden unødigt ophold. </w:t>
            </w:r>
            <w:r>
              <w:t>Der er</w:t>
            </w:r>
            <w:r w:rsidR="00621FDB">
              <w:t xml:space="preserve"> endvidere </w:t>
            </w:r>
            <w:r w:rsidR="000C4DED">
              <w:t>nedskrevet retningslinjer</w:t>
            </w:r>
            <w:r w:rsidR="00621FDB">
              <w:t xml:space="preserve"> for at besvare </w:t>
            </w:r>
            <w:r>
              <w:t xml:space="preserve">og videregive </w:t>
            </w:r>
            <w:r w:rsidR="00621FDB">
              <w:t>anmodninger herom til eventuelle modtagere</w:t>
            </w:r>
            <w:r w:rsidR="005650C5">
              <w:t xml:space="preserve"> af</w:t>
            </w:r>
            <w:r w:rsidR="00496B1C">
              <w:t xml:space="preserve"> </w:t>
            </w:r>
            <w:r w:rsidR="00621FDB">
              <w:t>oplysninger</w:t>
            </w:r>
            <w:r w:rsidR="00496B1C">
              <w:t>ne</w:t>
            </w:r>
            <w:r w:rsidR="00621FDB">
              <w:t>.</w:t>
            </w:r>
          </w:p>
          <w:p w14:paraId="4EF801D1" w14:textId="61D4BB45" w:rsidR="00F629DB" w:rsidRPr="008F2EDF" w:rsidRDefault="00F629DB" w:rsidP="00793939">
            <w:pPr>
              <w:spacing w:before="120" w:after="120"/>
            </w:pPr>
          </w:p>
        </w:tc>
      </w:tr>
      <w:tr w:rsidR="00621FDB" w:rsidRPr="002B76E9" w14:paraId="20D4537B" w14:textId="77777777" w:rsidTr="00915F97">
        <w:tc>
          <w:tcPr>
            <w:tcW w:w="846" w:type="dxa"/>
          </w:tcPr>
          <w:p w14:paraId="5FE58632" w14:textId="77777777" w:rsidR="00621FDB" w:rsidRPr="00017B5C" w:rsidRDefault="00621FDB" w:rsidP="00915F97">
            <w:pPr>
              <w:spacing w:before="120" w:after="120"/>
              <w:jc w:val="left"/>
            </w:pPr>
          </w:p>
        </w:tc>
        <w:tc>
          <w:tcPr>
            <w:tcW w:w="4252" w:type="dxa"/>
          </w:tcPr>
          <w:p w14:paraId="035A0808" w14:textId="39B0C351" w:rsidR="00621FDB" w:rsidRPr="002B76E9" w:rsidRDefault="00682847" w:rsidP="00915F97">
            <w:pPr>
              <w:spacing w:before="120" w:after="120"/>
              <w:rPr>
                <w:b/>
              </w:rPr>
            </w:pPr>
            <w:r>
              <w:rPr>
                <w:b/>
              </w:rPr>
              <w:t>Beskrivelse</w:t>
            </w:r>
          </w:p>
        </w:tc>
        <w:tc>
          <w:tcPr>
            <w:tcW w:w="2268" w:type="dxa"/>
            <w:gridSpan w:val="2"/>
          </w:tcPr>
          <w:p w14:paraId="2FF2C28B" w14:textId="20C9DE85" w:rsidR="00621FDB" w:rsidRDefault="00621FDB" w:rsidP="00915F97">
            <w:pPr>
              <w:spacing w:before="120" w:after="120"/>
            </w:pPr>
            <w:r>
              <w:rPr>
                <w:b/>
              </w:rPr>
              <w:t xml:space="preserve">Behandlingen lever op til kontrolmålene </w:t>
            </w:r>
          </w:p>
          <w:p w14:paraId="0F1E2BB6" w14:textId="77777777" w:rsidR="00621FDB" w:rsidRPr="00A52CD0" w:rsidRDefault="00621FDB" w:rsidP="00915F97">
            <w:pPr>
              <w:spacing w:before="120" w:after="120"/>
            </w:pPr>
            <w:r>
              <w:rPr>
                <w:b/>
              </w:rPr>
              <w:t xml:space="preserve">    </w:t>
            </w:r>
            <w:r w:rsidRPr="00A52CD0">
              <w:rPr>
                <w:b/>
              </w:rPr>
              <w:t>Ja</w:t>
            </w:r>
            <w:r>
              <w:t xml:space="preserve">              </w:t>
            </w:r>
            <w:r w:rsidRPr="00A52CD0">
              <w:rPr>
                <w:b/>
              </w:rPr>
              <w:t>Nej</w:t>
            </w:r>
          </w:p>
        </w:tc>
        <w:tc>
          <w:tcPr>
            <w:tcW w:w="1985" w:type="dxa"/>
          </w:tcPr>
          <w:p w14:paraId="137F9719" w14:textId="704FA497" w:rsidR="00621FDB" w:rsidRPr="002B76E9" w:rsidRDefault="00621FDB" w:rsidP="00915F97">
            <w:pPr>
              <w:spacing w:before="120" w:after="120"/>
              <w:rPr>
                <w:b/>
              </w:rPr>
            </w:pPr>
            <w:r>
              <w:rPr>
                <w:b/>
              </w:rPr>
              <w:t>Bemærkninger</w:t>
            </w:r>
          </w:p>
        </w:tc>
      </w:tr>
      <w:tr w:rsidR="00621FDB" w14:paraId="1A4AD728" w14:textId="77777777" w:rsidTr="00915F97">
        <w:tc>
          <w:tcPr>
            <w:tcW w:w="846" w:type="dxa"/>
          </w:tcPr>
          <w:p w14:paraId="0C934E68" w14:textId="0E843D2F" w:rsidR="00621FDB" w:rsidRPr="006F5806" w:rsidRDefault="00793939" w:rsidP="00793939">
            <w:pPr>
              <w:spacing w:before="120" w:after="120"/>
              <w:jc w:val="center"/>
            </w:pPr>
            <w:r>
              <w:t>A</w:t>
            </w:r>
          </w:p>
        </w:tc>
        <w:tc>
          <w:tcPr>
            <w:tcW w:w="4252" w:type="dxa"/>
          </w:tcPr>
          <w:p w14:paraId="0A33B284" w14:textId="187DEF1C" w:rsidR="00621FDB" w:rsidRDefault="000479BB" w:rsidP="00915F97">
            <w:pPr>
              <w:spacing w:before="120" w:after="120"/>
            </w:pPr>
            <w:r>
              <w:t>Der er</w:t>
            </w:r>
            <w:r w:rsidR="00621FDB">
              <w:t xml:space="preserve"> en skriftlig politik</w:t>
            </w:r>
            <w:r>
              <w:t>, der fastlægger en procedure</w:t>
            </w:r>
            <w:r w:rsidR="00621FDB">
              <w:t xml:space="preserve"> for at berigtige ukorrekte eller ufuldstændige oplysninger uden unødigt ophold.</w:t>
            </w:r>
          </w:p>
        </w:tc>
        <w:tc>
          <w:tcPr>
            <w:tcW w:w="1134" w:type="dxa"/>
          </w:tcPr>
          <w:p w14:paraId="7C543769" w14:textId="77777777" w:rsidR="00621FDB" w:rsidRDefault="00621FDB" w:rsidP="00915F97">
            <w:pPr>
              <w:spacing w:before="120" w:after="120"/>
            </w:pPr>
          </w:p>
        </w:tc>
        <w:tc>
          <w:tcPr>
            <w:tcW w:w="1134" w:type="dxa"/>
          </w:tcPr>
          <w:p w14:paraId="45DE9F98" w14:textId="77777777" w:rsidR="00621FDB" w:rsidRDefault="00621FDB" w:rsidP="00915F97">
            <w:pPr>
              <w:spacing w:before="120" w:after="120"/>
            </w:pPr>
          </w:p>
        </w:tc>
        <w:tc>
          <w:tcPr>
            <w:tcW w:w="1985" w:type="dxa"/>
          </w:tcPr>
          <w:p w14:paraId="089D6C27" w14:textId="2E6A2FA6" w:rsidR="00621FDB" w:rsidRPr="00F629DB" w:rsidRDefault="00621FDB" w:rsidP="00915F97"/>
        </w:tc>
      </w:tr>
      <w:tr w:rsidR="00621FDB" w:rsidRPr="007F549A" w14:paraId="0B1DDF76" w14:textId="77777777" w:rsidTr="00915F97">
        <w:tc>
          <w:tcPr>
            <w:tcW w:w="846" w:type="dxa"/>
          </w:tcPr>
          <w:p w14:paraId="442CDBD8" w14:textId="659ABB56" w:rsidR="00621FDB" w:rsidRDefault="00793939" w:rsidP="00793939">
            <w:pPr>
              <w:spacing w:before="120" w:after="120"/>
              <w:jc w:val="center"/>
            </w:pPr>
            <w:r>
              <w:t>B</w:t>
            </w:r>
          </w:p>
        </w:tc>
        <w:tc>
          <w:tcPr>
            <w:tcW w:w="4252" w:type="dxa"/>
          </w:tcPr>
          <w:p w14:paraId="07FABDCC" w14:textId="3B1D4BAA" w:rsidR="00621FDB" w:rsidRDefault="000479BB" w:rsidP="00915F97">
            <w:pPr>
              <w:spacing w:before="120" w:after="120"/>
            </w:pPr>
            <w:r>
              <w:t>Der er</w:t>
            </w:r>
            <w:r w:rsidR="00621FDB">
              <w:t xml:space="preserve"> en skriftlig politik, der sikrer, at der sker sletning af personoplysninger uden unødigt ophold i tilfælde af: </w:t>
            </w:r>
          </w:p>
          <w:p w14:paraId="394FE3CC" w14:textId="77777777" w:rsidR="00621FDB" w:rsidRDefault="00621FDB" w:rsidP="00915F97">
            <w:pPr>
              <w:pStyle w:val="Listeafsnit"/>
              <w:numPr>
                <w:ilvl w:val="0"/>
                <w:numId w:val="42"/>
              </w:numPr>
              <w:spacing w:before="120" w:after="120"/>
            </w:pPr>
            <w:r>
              <w:t>Behandlingen ikke længere er nødvendig for at opfylde behandlingens formål</w:t>
            </w:r>
          </w:p>
          <w:p w14:paraId="48E2D4C9" w14:textId="77777777" w:rsidR="00621FDB" w:rsidRDefault="00621FDB" w:rsidP="00915F97">
            <w:pPr>
              <w:pStyle w:val="Listeafsnit"/>
              <w:numPr>
                <w:ilvl w:val="0"/>
                <w:numId w:val="42"/>
              </w:numPr>
              <w:spacing w:before="120" w:after="120"/>
            </w:pPr>
            <w:r>
              <w:t>Tilbagekaldelse af et samtykke</w:t>
            </w:r>
          </w:p>
          <w:p w14:paraId="410A0E64" w14:textId="77777777" w:rsidR="00621FDB" w:rsidRDefault="00621FDB" w:rsidP="00915F97">
            <w:pPr>
              <w:pStyle w:val="Listeafsnit"/>
              <w:numPr>
                <w:ilvl w:val="0"/>
                <w:numId w:val="42"/>
              </w:numPr>
              <w:spacing w:before="120" w:after="120"/>
            </w:pPr>
            <w:r>
              <w:t>En berettiget indsigelse</w:t>
            </w:r>
          </w:p>
          <w:p w14:paraId="39D6F755" w14:textId="77777777" w:rsidR="00621FDB" w:rsidRDefault="00621FDB" w:rsidP="00915F97">
            <w:pPr>
              <w:pStyle w:val="Listeafsnit"/>
              <w:numPr>
                <w:ilvl w:val="0"/>
                <w:numId w:val="42"/>
              </w:numPr>
              <w:spacing w:before="120" w:after="120"/>
            </w:pPr>
            <w:r>
              <w:t>Der er sket ulovlig behandling</w:t>
            </w:r>
          </w:p>
          <w:p w14:paraId="26005B59" w14:textId="32D0BAA2" w:rsidR="00621FDB" w:rsidRDefault="00621FDB" w:rsidP="00915F97">
            <w:pPr>
              <w:pStyle w:val="Listeafsnit"/>
              <w:numPr>
                <w:ilvl w:val="0"/>
                <w:numId w:val="42"/>
              </w:numPr>
              <w:spacing w:before="120" w:after="120"/>
            </w:pPr>
            <w:r>
              <w:t>En retlig forpligtelse</w:t>
            </w:r>
          </w:p>
        </w:tc>
        <w:tc>
          <w:tcPr>
            <w:tcW w:w="1134" w:type="dxa"/>
          </w:tcPr>
          <w:p w14:paraId="76BD1EA6" w14:textId="77777777" w:rsidR="00621FDB" w:rsidRDefault="00621FDB" w:rsidP="00915F97">
            <w:pPr>
              <w:spacing w:before="120" w:after="120"/>
            </w:pPr>
          </w:p>
        </w:tc>
        <w:tc>
          <w:tcPr>
            <w:tcW w:w="1134" w:type="dxa"/>
          </w:tcPr>
          <w:p w14:paraId="504DC4C8" w14:textId="77777777" w:rsidR="00621FDB" w:rsidRDefault="00621FDB" w:rsidP="00915F97">
            <w:pPr>
              <w:spacing w:before="120" w:after="120"/>
            </w:pPr>
          </w:p>
        </w:tc>
        <w:tc>
          <w:tcPr>
            <w:tcW w:w="1985" w:type="dxa"/>
          </w:tcPr>
          <w:p w14:paraId="52831DDF" w14:textId="3AB2ACC6" w:rsidR="00621FDB" w:rsidRPr="00F629DB" w:rsidRDefault="00621FDB" w:rsidP="00915F97">
            <w:pPr>
              <w:spacing w:before="120" w:after="120"/>
            </w:pPr>
          </w:p>
        </w:tc>
      </w:tr>
      <w:tr w:rsidR="00621FDB" w:rsidRPr="007F549A" w14:paraId="1F4BA6D6" w14:textId="77777777" w:rsidTr="00915F97">
        <w:tc>
          <w:tcPr>
            <w:tcW w:w="846" w:type="dxa"/>
          </w:tcPr>
          <w:p w14:paraId="1412777B" w14:textId="1BFE6ED9" w:rsidR="00621FDB" w:rsidRDefault="00793939" w:rsidP="00793939">
            <w:pPr>
              <w:spacing w:before="120" w:after="120"/>
              <w:jc w:val="center"/>
            </w:pPr>
            <w:r>
              <w:t>C</w:t>
            </w:r>
          </w:p>
        </w:tc>
        <w:tc>
          <w:tcPr>
            <w:tcW w:w="4252" w:type="dxa"/>
          </w:tcPr>
          <w:p w14:paraId="237E5359" w14:textId="3CC1BE3F" w:rsidR="00621FDB" w:rsidRDefault="000479BB" w:rsidP="00915F97">
            <w:pPr>
              <w:spacing w:before="120" w:after="120"/>
            </w:pPr>
            <w:r>
              <w:t>Der er</w:t>
            </w:r>
            <w:r w:rsidR="00621FDB">
              <w:t xml:space="preserve"> en skriftlig politik, der sikrer, at behandlingen af personoplysninger begrænses, hvis den registrerede har en berettiget </w:t>
            </w:r>
            <w:r>
              <w:t>indsigelse.</w:t>
            </w:r>
            <w:r w:rsidR="00621FDB">
              <w:t xml:space="preserve"> </w:t>
            </w:r>
          </w:p>
        </w:tc>
        <w:tc>
          <w:tcPr>
            <w:tcW w:w="1134" w:type="dxa"/>
          </w:tcPr>
          <w:p w14:paraId="40503082" w14:textId="77777777" w:rsidR="00621FDB" w:rsidRDefault="00621FDB" w:rsidP="00915F97">
            <w:pPr>
              <w:spacing w:before="120" w:after="120"/>
            </w:pPr>
          </w:p>
        </w:tc>
        <w:tc>
          <w:tcPr>
            <w:tcW w:w="1134" w:type="dxa"/>
          </w:tcPr>
          <w:p w14:paraId="5F61C763" w14:textId="77777777" w:rsidR="00621FDB" w:rsidRDefault="00621FDB" w:rsidP="00915F97">
            <w:pPr>
              <w:spacing w:before="120" w:after="120"/>
            </w:pPr>
          </w:p>
        </w:tc>
        <w:tc>
          <w:tcPr>
            <w:tcW w:w="1985" w:type="dxa"/>
          </w:tcPr>
          <w:p w14:paraId="452B0AD7" w14:textId="739B0DFB" w:rsidR="00621FDB" w:rsidRPr="00F629DB" w:rsidRDefault="00621FDB" w:rsidP="00915F97">
            <w:pPr>
              <w:spacing w:before="120" w:after="120"/>
            </w:pPr>
          </w:p>
        </w:tc>
      </w:tr>
      <w:tr w:rsidR="00621FDB" w14:paraId="6DF6DFD9" w14:textId="77777777" w:rsidTr="00915F97">
        <w:tc>
          <w:tcPr>
            <w:tcW w:w="846" w:type="dxa"/>
          </w:tcPr>
          <w:p w14:paraId="344C1338" w14:textId="6DF74708" w:rsidR="00621FDB" w:rsidRPr="004351F2" w:rsidRDefault="00793939" w:rsidP="00793939">
            <w:pPr>
              <w:spacing w:before="120" w:after="120"/>
              <w:jc w:val="center"/>
            </w:pPr>
            <w:r>
              <w:t>D</w:t>
            </w:r>
          </w:p>
        </w:tc>
        <w:tc>
          <w:tcPr>
            <w:tcW w:w="4252" w:type="dxa"/>
          </w:tcPr>
          <w:p w14:paraId="658A1D03" w14:textId="2C83C2C4" w:rsidR="00621FDB" w:rsidRDefault="000479BB" w:rsidP="00915F97">
            <w:pPr>
              <w:spacing w:before="120" w:after="120"/>
            </w:pPr>
            <w:r>
              <w:t xml:space="preserve">Der er </w:t>
            </w:r>
            <w:r w:rsidR="00621FDB">
              <w:t>tekniske foranstaltninger</w:t>
            </w:r>
            <w:r>
              <w:t>, fx i IT-systemerne</w:t>
            </w:r>
            <w:r w:rsidR="00621FDB">
              <w:t xml:space="preserve">, </w:t>
            </w:r>
            <w:r>
              <w:t>som</w:t>
            </w:r>
            <w:r w:rsidR="00621FDB">
              <w:t xml:space="preserve"> muliggør berigtigelse, sletning og begrænsning af oplysningerne. </w:t>
            </w:r>
          </w:p>
        </w:tc>
        <w:tc>
          <w:tcPr>
            <w:tcW w:w="1134" w:type="dxa"/>
          </w:tcPr>
          <w:p w14:paraId="7E87FBD7" w14:textId="77777777" w:rsidR="00621FDB" w:rsidRDefault="00621FDB" w:rsidP="00915F97">
            <w:pPr>
              <w:spacing w:before="120" w:after="120"/>
            </w:pPr>
          </w:p>
        </w:tc>
        <w:tc>
          <w:tcPr>
            <w:tcW w:w="1134" w:type="dxa"/>
          </w:tcPr>
          <w:p w14:paraId="41D55BB2" w14:textId="77777777" w:rsidR="00621FDB" w:rsidRDefault="00621FDB" w:rsidP="00915F97">
            <w:pPr>
              <w:spacing w:before="120" w:after="120"/>
            </w:pPr>
          </w:p>
        </w:tc>
        <w:tc>
          <w:tcPr>
            <w:tcW w:w="1985" w:type="dxa"/>
          </w:tcPr>
          <w:p w14:paraId="312B876B" w14:textId="1E743F29" w:rsidR="00621FDB" w:rsidRPr="00F629DB" w:rsidRDefault="00621FDB" w:rsidP="00915F97">
            <w:pPr>
              <w:spacing w:before="120" w:after="120"/>
            </w:pPr>
          </w:p>
        </w:tc>
      </w:tr>
      <w:tr w:rsidR="00621FDB" w:rsidRPr="007F549A" w14:paraId="2646F9B0" w14:textId="77777777" w:rsidTr="00915F97">
        <w:tc>
          <w:tcPr>
            <w:tcW w:w="846" w:type="dxa"/>
          </w:tcPr>
          <w:p w14:paraId="32F668B7" w14:textId="52D0D499" w:rsidR="00621FDB" w:rsidRDefault="00793939" w:rsidP="00793939">
            <w:pPr>
              <w:spacing w:before="120" w:after="120"/>
              <w:jc w:val="center"/>
            </w:pPr>
            <w:r>
              <w:t>E</w:t>
            </w:r>
          </w:p>
        </w:tc>
        <w:tc>
          <w:tcPr>
            <w:tcW w:w="4252" w:type="dxa"/>
          </w:tcPr>
          <w:p w14:paraId="321C0913" w14:textId="4D3D4E2E" w:rsidR="00621FDB" w:rsidRDefault="000479BB" w:rsidP="00915F97">
            <w:pPr>
              <w:spacing w:before="120" w:after="120"/>
            </w:pPr>
            <w:r>
              <w:t>Der er</w:t>
            </w:r>
            <w:r w:rsidR="00621FDB">
              <w:t xml:space="preserve"> </w:t>
            </w:r>
            <w:r>
              <w:t>en skriftlig politik</w:t>
            </w:r>
            <w:r w:rsidR="00621FDB">
              <w:t xml:space="preserve"> for at videregive anmodninger om berigtigelse, sletning og begrænsning af behandlingen af personoplysninger til tredjeparter, der har modtaget oplysninger om den registrerede.</w:t>
            </w:r>
          </w:p>
        </w:tc>
        <w:tc>
          <w:tcPr>
            <w:tcW w:w="1134" w:type="dxa"/>
          </w:tcPr>
          <w:p w14:paraId="7894FA83" w14:textId="77777777" w:rsidR="00621FDB" w:rsidRDefault="00621FDB" w:rsidP="00915F97">
            <w:pPr>
              <w:spacing w:before="120" w:after="120"/>
            </w:pPr>
          </w:p>
        </w:tc>
        <w:tc>
          <w:tcPr>
            <w:tcW w:w="1134" w:type="dxa"/>
          </w:tcPr>
          <w:p w14:paraId="065B60EA" w14:textId="77777777" w:rsidR="00621FDB" w:rsidRDefault="00621FDB" w:rsidP="00915F97">
            <w:pPr>
              <w:spacing w:before="120" w:after="120"/>
            </w:pPr>
          </w:p>
        </w:tc>
        <w:tc>
          <w:tcPr>
            <w:tcW w:w="1985" w:type="dxa"/>
          </w:tcPr>
          <w:p w14:paraId="7AA1A514" w14:textId="6CA7CDCD" w:rsidR="00621FDB" w:rsidRPr="00F629DB" w:rsidRDefault="00621FDB" w:rsidP="00915F97">
            <w:pPr>
              <w:spacing w:before="120" w:after="120"/>
            </w:pPr>
          </w:p>
        </w:tc>
      </w:tr>
      <w:tr w:rsidR="00B92EE4" w:rsidRPr="007F549A" w14:paraId="5ACDEA5F" w14:textId="77777777" w:rsidTr="000479BB">
        <w:trPr>
          <w:trHeight w:val="624"/>
        </w:trPr>
        <w:tc>
          <w:tcPr>
            <w:tcW w:w="846" w:type="dxa"/>
          </w:tcPr>
          <w:p w14:paraId="4D998AE4" w14:textId="192636CF" w:rsidR="00B92EE4" w:rsidRDefault="00B92EE4" w:rsidP="00B92EE4">
            <w:pPr>
              <w:spacing w:before="120" w:after="120"/>
              <w:jc w:val="center"/>
            </w:pPr>
            <w:r>
              <w:t>F</w:t>
            </w:r>
          </w:p>
        </w:tc>
        <w:tc>
          <w:tcPr>
            <w:tcW w:w="4252" w:type="dxa"/>
          </w:tcPr>
          <w:p w14:paraId="167228EB" w14:textId="6C6E9336" w:rsidR="00B92EE4" w:rsidRDefault="00B92EE4" w:rsidP="00B92EE4">
            <w:pPr>
              <w:spacing w:before="120" w:after="120"/>
            </w:pPr>
            <w:r>
              <w:t xml:space="preserve">Alle politikker efterleves. </w:t>
            </w:r>
          </w:p>
        </w:tc>
        <w:tc>
          <w:tcPr>
            <w:tcW w:w="1134" w:type="dxa"/>
          </w:tcPr>
          <w:p w14:paraId="34987BEA" w14:textId="77777777" w:rsidR="00B92EE4" w:rsidRDefault="00B92EE4" w:rsidP="00B92EE4">
            <w:pPr>
              <w:spacing w:before="120" w:after="120"/>
            </w:pPr>
          </w:p>
        </w:tc>
        <w:tc>
          <w:tcPr>
            <w:tcW w:w="1134" w:type="dxa"/>
          </w:tcPr>
          <w:p w14:paraId="58D690DB" w14:textId="77777777" w:rsidR="00B92EE4" w:rsidRDefault="00B92EE4" w:rsidP="00B92EE4">
            <w:pPr>
              <w:spacing w:before="120" w:after="120"/>
            </w:pPr>
          </w:p>
        </w:tc>
        <w:tc>
          <w:tcPr>
            <w:tcW w:w="1985" w:type="dxa"/>
          </w:tcPr>
          <w:p w14:paraId="3A7FFB06" w14:textId="7C8F1D5E" w:rsidR="00B92EE4" w:rsidRPr="00F629DB" w:rsidRDefault="00B92EE4" w:rsidP="00B92EE4">
            <w:pPr>
              <w:spacing w:before="120" w:after="120"/>
            </w:pPr>
          </w:p>
        </w:tc>
      </w:tr>
      <w:tr w:rsidR="00B92EE4" w:rsidRPr="007F549A" w14:paraId="5BDBF42B" w14:textId="77777777" w:rsidTr="000479BB">
        <w:trPr>
          <w:trHeight w:val="624"/>
        </w:trPr>
        <w:tc>
          <w:tcPr>
            <w:tcW w:w="846" w:type="dxa"/>
          </w:tcPr>
          <w:p w14:paraId="37F2892B" w14:textId="12C78CD6" w:rsidR="00B92EE4" w:rsidRDefault="00B92EE4" w:rsidP="00B92EE4">
            <w:pPr>
              <w:spacing w:before="120" w:after="120"/>
              <w:jc w:val="center"/>
            </w:pPr>
            <w:r>
              <w:t>G</w:t>
            </w:r>
          </w:p>
        </w:tc>
        <w:tc>
          <w:tcPr>
            <w:tcW w:w="4252" w:type="dxa"/>
          </w:tcPr>
          <w:p w14:paraId="6E85042B" w14:textId="473656AE" w:rsidR="00B92EE4" w:rsidRDefault="00B92EE4" w:rsidP="00B92EE4">
            <w:pPr>
              <w:spacing w:before="120" w:after="120"/>
            </w:pPr>
            <w:r>
              <w:t>Alle politikker holdes løbende opdateret efter behov.</w:t>
            </w:r>
          </w:p>
        </w:tc>
        <w:tc>
          <w:tcPr>
            <w:tcW w:w="1134" w:type="dxa"/>
          </w:tcPr>
          <w:p w14:paraId="7FFDE5BF" w14:textId="77777777" w:rsidR="00B92EE4" w:rsidRDefault="00B92EE4" w:rsidP="00B92EE4">
            <w:pPr>
              <w:spacing w:before="120" w:after="120"/>
            </w:pPr>
          </w:p>
        </w:tc>
        <w:tc>
          <w:tcPr>
            <w:tcW w:w="1134" w:type="dxa"/>
          </w:tcPr>
          <w:p w14:paraId="4A63C19A" w14:textId="77777777" w:rsidR="00B92EE4" w:rsidRDefault="00B92EE4" w:rsidP="00B92EE4">
            <w:pPr>
              <w:spacing w:before="120" w:after="120"/>
            </w:pPr>
          </w:p>
        </w:tc>
        <w:tc>
          <w:tcPr>
            <w:tcW w:w="1985" w:type="dxa"/>
          </w:tcPr>
          <w:p w14:paraId="70071C77" w14:textId="19668E92" w:rsidR="00B92EE4" w:rsidRPr="00F629DB" w:rsidRDefault="00B92EE4" w:rsidP="00B92EE4">
            <w:pPr>
              <w:spacing w:before="120" w:after="120"/>
            </w:pPr>
          </w:p>
        </w:tc>
      </w:tr>
      <w:tr w:rsidR="00621FDB" w:rsidRPr="007F549A" w14:paraId="4FF6A8FD" w14:textId="77777777" w:rsidTr="00915F97">
        <w:tc>
          <w:tcPr>
            <w:tcW w:w="846" w:type="dxa"/>
          </w:tcPr>
          <w:p w14:paraId="0BE58D83" w14:textId="45E80DF9" w:rsidR="00621FDB" w:rsidRPr="004351F2" w:rsidRDefault="000479BB" w:rsidP="00793939">
            <w:pPr>
              <w:spacing w:before="120" w:after="120"/>
              <w:jc w:val="center"/>
            </w:pPr>
            <w:r>
              <w:t>H</w:t>
            </w:r>
          </w:p>
        </w:tc>
        <w:tc>
          <w:tcPr>
            <w:tcW w:w="4252" w:type="dxa"/>
          </w:tcPr>
          <w:p w14:paraId="00729364" w14:textId="0E30C1DF" w:rsidR="00621FDB" w:rsidRDefault="00621FDB" w:rsidP="00915F97">
            <w:pPr>
              <w:spacing w:before="120" w:after="120"/>
            </w:pPr>
            <w:r>
              <w:t xml:space="preserve">Det </w:t>
            </w:r>
            <w:r w:rsidR="000479BB">
              <w:t>kontrolleres</w:t>
            </w:r>
            <w:r>
              <w:t xml:space="preserve"> løbende, at berigtigelse, sletning og begrænsning sker uden unødige ophold i overensstemmelse med </w:t>
            </w:r>
            <w:r w:rsidR="000479BB">
              <w:t>de gældende</w:t>
            </w:r>
            <w:r>
              <w:t xml:space="preserve"> politikker</w:t>
            </w:r>
            <w:r w:rsidR="000479BB">
              <w:t>.</w:t>
            </w:r>
            <w:r>
              <w:t xml:space="preserve"> </w:t>
            </w:r>
          </w:p>
        </w:tc>
        <w:tc>
          <w:tcPr>
            <w:tcW w:w="1134" w:type="dxa"/>
          </w:tcPr>
          <w:p w14:paraId="468D0AAA" w14:textId="77777777" w:rsidR="00621FDB" w:rsidRDefault="00621FDB" w:rsidP="00915F97">
            <w:pPr>
              <w:spacing w:before="120" w:after="120"/>
            </w:pPr>
          </w:p>
        </w:tc>
        <w:tc>
          <w:tcPr>
            <w:tcW w:w="1134" w:type="dxa"/>
          </w:tcPr>
          <w:p w14:paraId="2BDF0376" w14:textId="77777777" w:rsidR="00621FDB" w:rsidRDefault="00621FDB" w:rsidP="00915F97">
            <w:pPr>
              <w:spacing w:before="120" w:after="120"/>
            </w:pPr>
          </w:p>
        </w:tc>
        <w:tc>
          <w:tcPr>
            <w:tcW w:w="1985" w:type="dxa"/>
          </w:tcPr>
          <w:p w14:paraId="259493CB" w14:textId="341C6718" w:rsidR="00621FDB" w:rsidRPr="00F629DB" w:rsidRDefault="00621FDB" w:rsidP="00915F97">
            <w:pPr>
              <w:spacing w:before="120" w:after="120"/>
            </w:pPr>
          </w:p>
        </w:tc>
      </w:tr>
    </w:tbl>
    <w:p w14:paraId="3DD969F2" w14:textId="77777777" w:rsidR="00621FDB" w:rsidRDefault="00621FDB">
      <w:r>
        <w:br w:type="page"/>
      </w:r>
    </w:p>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621FDB" w:rsidRPr="008C3795" w14:paraId="31288509" w14:textId="77777777" w:rsidTr="00915F97">
        <w:tc>
          <w:tcPr>
            <w:tcW w:w="9351" w:type="dxa"/>
            <w:gridSpan w:val="5"/>
            <w:shd w:val="clear" w:color="auto" w:fill="BFBFBF" w:themeFill="background1" w:themeFillShade="BF"/>
          </w:tcPr>
          <w:p w14:paraId="58C24D9E" w14:textId="51BFEFF5" w:rsidR="00621FDB" w:rsidRPr="008C3795" w:rsidRDefault="00621FDB" w:rsidP="00915F97">
            <w:pPr>
              <w:spacing w:before="120" w:after="120"/>
              <w:rPr>
                <w:b/>
              </w:rPr>
            </w:pPr>
            <w:proofErr w:type="gramStart"/>
            <w:r>
              <w:rPr>
                <w:b/>
              </w:rPr>
              <w:lastRenderedPageBreak/>
              <w:t>5.</w:t>
            </w:r>
            <w:r w:rsidR="00C57C8E">
              <w:rPr>
                <w:b/>
              </w:rPr>
              <w:t>7</w:t>
            </w:r>
            <w:r>
              <w:rPr>
                <w:b/>
              </w:rPr>
              <w:t xml:space="preserve">  DATABESKYTTELSE</w:t>
            </w:r>
            <w:proofErr w:type="gramEnd"/>
            <w:r>
              <w:rPr>
                <w:b/>
              </w:rPr>
              <w:t xml:space="preserve">  </w:t>
            </w:r>
          </w:p>
        </w:tc>
      </w:tr>
      <w:tr w:rsidR="00621FDB" w:rsidRPr="005F5E76" w14:paraId="145642FD" w14:textId="77777777" w:rsidTr="00915F97">
        <w:tc>
          <w:tcPr>
            <w:tcW w:w="9351" w:type="dxa"/>
            <w:gridSpan w:val="5"/>
          </w:tcPr>
          <w:p w14:paraId="364CA218" w14:textId="1E63F7A9" w:rsidR="00F629DB" w:rsidRDefault="00793939" w:rsidP="00793939">
            <w:pPr>
              <w:spacing w:before="120" w:after="120"/>
              <w:rPr>
                <w:b/>
              </w:rPr>
            </w:pPr>
            <w:r>
              <w:rPr>
                <w:b/>
              </w:rPr>
              <w:t>Målsætning</w:t>
            </w:r>
            <w:r w:rsidR="003E668F">
              <w:rPr>
                <w:b/>
              </w:rPr>
              <w:t xml:space="preserve"> (</w:t>
            </w:r>
            <w:r w:rsidR="00F629DB">
              <w:rPr>
                <w:b/>
              </w:rPr>
              <w:t xml:space="preserve">Forordningens </w:t>
            </w:r>
            <w:r w:rsidR="003E668F">
              <w:rPr>
                <w:b/>
              </w:rPr>
              <w:t xml:space="preserve">artikel </w:t>
            </w:r>
            <w:r w:rsidR="00E9227F">
              <w:rPr>
                <w:b/>
              </w:rPr>
              <w:t xml:space="preserve">24 og </w:t>
            </w:r>
            <w:r w:rsidR="003E668F">
              <w:rPr>
                <w:b/>
              </w:rPr>
              <w:t>25)</w:t>
            </w:r>
          </w:p>
          <w:p w14:paraId="552D67F4" w14:textId="2577C9F8" w:rsidR="00621FDB" w:rsidRDefault="003E668F" w:rsidP="00793939">
            <w:pPr>
              <w:spacing w:before="120" w:after="120"/>
            </w:pPr>
            <w:r>
              <w:t>Der er sikret</w:t>
            </w:r>
            <w:r w:rsidR="00621FDB">
              <w:t xml:space="preserve"> et tilstrækkeligt teknisk og organisatorisk beskyttelsesniveau</w:t>
            </w:r>
            <w:r w:rsidR="00FA47FC">
              <w:t xml:space="preserve"> såvel fysisk omkring IT</w:t>
            </w:r>
            <w:r w:rsidR="00621FDB">
              <w:t xml:space="preserve"> </w:t>
            </w:r>
            <w:r w:rsidR="00FA47FC">
              <w:t xml:space="preserve">som i </w:t>
            </w:r>
            <w:r>
              <w:t>interne</w:t>
            </w:r>
            <w:r w:rsidR="00621FDB">
              <w:t xml:space="preserve"> systemer gennem design og default. </w:t>
            </w:r>
          </w:p>
          <w:p w14:paraId="518271D8" w14:textId="4C22268A" w:rsidR="00F629DB" w:rsidRPr="005F5E76" w:rsidRDefault="00F629DB" w:rsidP="00793939">
            <w:pPr>
              <w:spacing w:before="120" w:after="120"/>
            </w:pPr>
          </w:p>
        </w:tc>
      </w:tr>
      <w:tr w:rsidR="00621FDB" w:rsidRPr="002B76E9" w14:paraId="4F17B82C" w14:textId="77777777" w:rsidTr="00915F97">
        <w:tc>
          <w:tcPr>
            <w:tcW w:w="846" w:type="dxa"/>
          </w:tcPr>
          <w:p w14:paraId="4C549D61" w14:textId="77777777" w:rsidR="00621FDB" w:rsidRPr="00017B5C" w:rsidRDefault="00621FDB" w:rsidP="00915F97">
            <w:pPr>
              <w:spacing w:before="120" w:after="120"/>
              <w:jc w:val="left"/>
            </w:pPr>
          </w:p>
        </w:tc>
        <w:tc>
          <w:tcPr>
            <w:tcW w:w="4252" w:type="dxa"/>
          </w:tcPr>
          <w:p w14:paraId="6526784A" w14:textId="10F9565D" w:rsidR="00621FDB" w:rsidRPr="002B76E9" w:rsidRDefault="00682847" w:rsidP="00915F97">
            <w:pPr>
              <w:spacing w:before="120" w:after="120"/>
              <w:rPr>
                <w:b/>
              </w:rPr>
            </w:pPr>
            <w:r>
              <w:rPr>
                <w:b/>
              </w:rPr>
              <w:t>Beskrivelse</w:t>
            </w:r>
          </w:p>
        </w:tc>
        <w:tc>
          <w:tcPr>
            <w:tcW w:w="2268" w:type="dxa"/>
            <w:gridSpan w:val="2"/>
          </w:tcPr>
          <w:p w14:paraId="0FE197DC" w14:textId="4FB4CA94" w:rsidR="00621FDB" w:rsidRDefault="00621FDB" w:rsidP="00915F97">
            <w:pPr>
              <w:spacing w:before="120" w:after="120"/>
            </w:pPr>
            <w:r>
              <w:rPr>
                <w:b/>
              </w:rPr>
              <w:t>Behandlingen lever op til kontrolmålene</w:t>
            </w:r>
          </w:p>
          <w:p w14:paraId="5C8B98C1" w14:textId="77777777" w:rsidR="00621FDB" w:rsidRPr="00A52CD0" w:rsidRDefault="00621FDB" w:rsidP="00915F97">
            <w:pPr>
              <w:spacing w:before="120" w:after="120"/>
            </w:pPr>
            <w:r>
              <w:rPr>
                <w:b/>
              </w:rPr>
              <w:t xml:space="preserve">    </w:t>
            </w:r>
            <w:r w:rsidRPr="00A52CD0">
              <w:rPr>
                <w:b/>
              </w:rPr>
              <w:t>Ja</w:t>
            </w:r>
            <w:r>
              <w:t xml:space="preserve">              </w:t>
            </w:r>
            <w:r w:rsidRPr="00A52CD0">
              <w:rPr>
                <w:b/>
              </w:rPr>
              <w:t>Nej</w:t>
            </w:r>
          </w:p>
        </w:tc>
        <w:tc>
          <w:tcPr>
            <w:tcW w:w="1985" w:type="dxa"/>
          </w:tcPr>
          <w:p w14:paraId="7270090A" w14:textId="428B9ADE" w:rsidR="00621FDB" w:rsidRPr="002B76E9" w:rsidRDefault="00621FDB" w:rsidP="00915F97">
            <w:pPr>
              <w:spacing w:before="120" w:after="120"/>
              <w:rPr>
                <w:b/>
              </w:rPr>
            </w:pPr>
            <w:r>
              <w:rPr>
                <w:b/>
              </w:rPr>
              <w:t>Bemærkninger</w:t>
            </w:r>
          </w:p>
        </w:tc>
      </w:tr>
      <w:tr w:rsidR="006F2E70" w14:paraId="51E58C9B" w14:textId="77777777" w:rsidTr="00915F97">
        <w:tc>
          <w:tcPr>
            <w:tcW w:w="846" w:type="dxa"/>
          </w:tcPr>
          <w:p w14:paraId="606CA285" w14:textId="5401105F" w:rsidR="006F2E70" w:rsidRDefault="006F2E70" w:rsidP="006F2E70">
            <w:pPr>
              <w:spacing w:before="120" w:after="120"/>
              <w:jc w:val="center"/>
            </w:pPr>
            <w:r>
              <w:t>A</w:t>
            </w:r>
          </w:p>
        </w:tc>
        <w:tc>
          <w:tcPr>
            <w:tcW w:w="4252" w:type="dxa"/>
          </w:tcPr>
          <w:p w14:paraId="42A3A4A1" w14:textId="2DA97FD6" w:rsidR="006F2E70" w:rsidRDefault="006F2E70" w:rsidP="006F2E70">
            <w:pPr>
              <w:spacing w:before="120" w:after="120"/>
            </w:pPr>
            <w:r>
              <w:t>Der er skriftlige politikker</w:t>
            </w:r>
            <w:r w:rsidR="00FE451B">
              <w:t xml:space="preserve">, der </w:t>
            </w:r>
            <w:r>
              <w:t>sikre</w:t>
            </w:r>
            <w:r w:rsidR="00FE451B">
              <w:t>r</w:t>
            </w:r>
            <w:r>
              <w:t xml:space="preserve"> databeskyttelse gennem design og default.</w:t>
            </w:r>
          </w:p>
        </w:tc>
        <w:tc>
          <w:tcPr>
            <w:tcW w:w="1134" w:type="dxa"/>
          </w:tcPr>
          <w:p w14:paraId="1AEF85F0" w14:textId="77777777" w:rsidR="006F2E70" w:rsidRDefault="006F2E70" w:rsidP="006F2E70">
            <w:pPr>
              <w:spacing w:before="120" w:after="120"/>
            </w:pPr>
          </w:p>
        </w:tc>
        <w:tc>
          <w:tcPr>
            <w:tcW w:w="1134" w:type="dxa"/>
          </w:tcPr>
          <w:p w14:paraId="71F20CAB" w14:textId="77777777" w:rsidR="006F2E70" w:rsidRDefault="006F2E70" w:rsidP="006F2E70">
            <w:pPr>
              <w:spacing w:before="120" w:after="120"/>
            </w:pPr>
          </w:p>
        </w:tc>
        <w:tc>
          <w:tcPr>
            <w:tcW w:w="1985" w:type="dxa"/>
          </w:tcPr>
          <w:p w14:paraId="6DDCFD12" w14:textId="55B96BA0" w:rsidR="006F2E70" w:rsidRPr="00F629DB" w:rsidRDefault="006F2E70" w:rsidP="006F2E70"/>
        </w:tc>
      </w:tr>
      <w:tr w:rsidR="001F11BA" w14:paraId="06BE2E03" w14:textId="77777777" w:rsidTr="00915F97">
        <w:tc>
          <w:tcPr>
            <w:tcW w:w="846" w:type="dxa"/>
          </w:tcPr>
          <w:p w14:paraId="5278D017" w14:textId="4F6765B1" w:rsidR="001F11BA" w:rsidRDefault="001F11BA" w:rsidP="006F2E70">
            <w:pPr>
              <w:spacing w:before="120" w:after="120"/>
              <w:jc w:val="center"/>
            </w:pPr>
            <w:r>
              <w:t>B</w:t>
            </w:r>
          </w:p>
        </w:tc>
        <w:tc>
          <w:tcPr>
            <w:tcW w:w="4252" w:type="dxa"/>
          </w:tcPr>
          <w:p w14:paraId="7FD3DAEB" w14:textId="60DCB563" w:rsidR="001F11BA" w:rsidRDefault="001F11BA" w:rsidP="006F2E70">
            <w:pPr>
              <w:spacing w:before="120" w:after="120"/>
            </w:pPr>
            <w:r>
              <w:t>Der er skriftlige politikker, der sikrer databeskyttelse i hverdagen, som omfatter alle medarbejdere, der kommer i kontakt med persondata.</w:t>
            </w:r>
          </w:p>
        </w:tc>
        <w:tc>
          <w:tcPr>
            <w:tcW w:w="1134" w:type="dxa"/>
          </w:tcPr>
          <w:p w14:paraId="7D825E08" w14:textId="77777777" w:rsidR="001F11BA" w:rsidRDefault="001F11BA" w:rsidP="006F2E70">
            <w:pPr>
              <w:spacing w:before="120" w:after="120"/>
            </w:pPr>
          </w:p>
        </w:tc>
        <w:tc>
          <w:tcPr>
            <w:tcW w:w="1134" w:type="dxa"/>
          </w:tcPr>
          <w:p w14:paraId="0D5E5212" w14:textId="77777777" w:rsidR="001F11BA" w:rsidRDefault="001F11BA" w:rsidP="006F2E70">
            <w:pPr>
              <w:spacing w:before="120" w:after="120"/>
            </w:pPr>
          </w:p>
        </w:tc>
        <w:tc>
          <w:tcPr>
            <w:tcW w:w="1985" w:type="dxa"/>
          </w:tcPr>
          <w:p w14:paraId="767F2513" w14:textId="77777777" w:rsidR="001F11BA" w:rsidRPr="00F629DB" w:rsidRDefault="001F11BA" w:rsidP="006F2E70"/>
        </w:tc>
      </w:tr>
      <w:tr w:rsidR="001F11BA" w14:paraId="612DE127" w14:textId="77777777" w:rsidTr="00915F97">
        <w:tc>
          <w:tcPr>
            <w:tcW w:w="846" w:type="dxa"/>
          </w:tcPr>
          <w:p w14:paraId="3F982444" w14:textId="4930AE8B" w:rsidR="001F11BA" w:rsidRDefault="001F11BA" w:rsidP="006F2E70">
            <w:pPr>
              <w:spacing w:before="120" w:after="120"/>
              <w:jc w:val="center"/>
            </w:pPr>
            <w:r>
              <w:t>C</w:t>
            </w:r>
          </w:p>
        </w:tc>
        <w:tc>
          <w:tcPr>
            <w:tcW w:w="4252" w:type="dxa"/>
          </w:tcPr>
          <w:p w14:paraId="4AB40DAF" w14:textId="4316E6F9" w:rsidR="001F11BA" w:rsidRDefault="001F11BA" w:rsidP="006F2E70">
            <w:pPr>
              <w:spacing w:before="120" w:after="120"/>
            </w:pPr>
            <w:r>
              <w:t>Der er skriftlige politikker for Databehandlerens IT</w:t>
            </w:r>
            <w:r w:rsidR="009C66D0">
              <w:t>-</w:t>
            </w:r>
            <w:r>
              <w:t xml:space="preserve">sikkerhed og IT generelt. </w:t>
            </w:r>
          </w:p>
        </w:tc>
        <w:tc>
          <w:tcPr>
            <w:tcW w:w="1134" w:type="dxa"/>
          </w:tcPr>
          <w:p w14:paraId="787DC943" w14:textId="77777777" w:rsidR="001F11BA" w:rsidRDefault="001F11BA" w:rsidP="006F2E70">
            <w:pPr>
              <w:spacing w:before="120" w:after="120"/>
            </w:pPr>
          </w:p>
        </w:tc>
        <w:tc>
          <w:tcPr>
            <w:tcW w:w="1134" w:type="dxa"/>
          </w:tcPr>
          <w:p w14:paraId="0C9F159D" w14:textId="77777777" w:rsidR="001F11BA" w:rsidRDefault="001F11BA" w:rsidP="006F2E70">
            <w:pPr>
              <w:spacing w:before="120" w:after="120"/>
            </w:pPr>
          </w:p>
        </w:tc>
        <w:tc>
          <w:tcPr>
            <w:tcW w:w="1985" w:type="dxa"/>
          </w:tcPr>
          <w:p w14:paraId="4E0CEEB1" w14:textId="77777777" w:rsidR="001F11BA" w:rsidRPr="00F629DB" w:rsidRDefault="001F11BA" w:rsidP="006F2E70"/>
        </w:tc>
      </w:tr>
      <w:tr w:rsidR="006F2E70" w14:paraId="505ACCEE" w14:textId="77777777" w:rsidTr="00915F97">
        <w:tc>
          <w:tcPr>
            <w:tcW w:w="846" w:type="dxa"/>
          </w:tcPr>
          <w:p w14:paraId="5C014D6B" w14:textId="07A8A6B6" w:rsidR="006F2E70" w:rsidRPr="006F5806" w:rsidRDefault="001F11BA" w:rsidP="006F2E70">
            <w:pPr>
              <w:spacing w:before="120" w:after="120"/>
              <w:jc w:val="center"/>
            </w:pPr>
            <w:r>
              <w:t>D</w:t>
            </w:r>
          </w:p>
        </w:tc>
        <w:tc>
          <w:tcPr>
            <w:tcW w:w="4252" w:type="dxa"/>
          </w:tcPr>
          <w:p w14:paraId="3903EF1E" w14:textId="7A86E2A0" w:rsidR="006F2E70" w:rsidRDefault="006F2E70" w:rsidP="006F2E70">
            <w:pPr>
              <w:spacing w:before="120" w:after="120"/>
            </w:pPr>
            <w:r>
              <w:t>Ved udvikling af programmer eller indførsel af nye behandlingssystemer, sikres databeskyttelse gennem designet af programmet/behandlingssystemet.</w:t>
            </w:r>
          </w:p>
        </w:tc>
        <w:tc>
          <w:tcPr>
            <w:tcW w:w="1134" w:type="dxa"/>
          </w:tcPr>
          <w:p w14:paraId="66F9254B" w14:textId="77777777" w:rsidR="006F2E70" w:rsidRDefault="006F2E70" w:rsidP="006F2E70">
            <w:pPr>
              <w:spacing w:before="120" w:after="120"/>
            </w:pPr>
          </w:p>
        </w:tc>
        <w:tc>
          <w:tcPr>
            <w:tcW w:w="1134" w:type="dxa"/>
          </w:tcPr>
          <w:p w14:paraId="7F188E73" w14:textId="77777777" w:rsidR="006F2E70" w:rsidRDefault="006F2E70" w:rsidP="006F2E70">
            <w:pPr>
              <w:spacing w:before="120" w:after="120"/>
            </w:pPr>
          </w:p>
        </w:tc>
        <w:tc>
          <w:tcPr>
            <w:tcW w:w="1985" w:type="dxa"/>
          </w:tcPr>
          <w:p w14:paraId="6C1DDAAB" w14:textId="4562B16D" w:rsidR="006F2E70" w:rsidRPr="00F629DB" w:rsidRDefault="006F2E70" w:rsidP="006F2E70"/>
        </w:tc>
      </w:tr>
      <w:tr w:rsidR="006F2E70" w14:paraId="64FD7648" w14:textId="77777777" w:rsidTr="00915F97">
        <w:tc>
          <w:tcPr>
            <w:tcW w:w="846" w:type="dxa"/>
          </w:tcPr>
          <w:p w14:paraId="46749536" w14:textId="064C4EDB" w:rsidR="006F2E70" w:rsidRPr="004351F2" w:rsidRDefault="001F11BA" w:rsidP="006F2E70">
            <w:pPr>
              <w:spacing w:before="120" w:after="120"/>
              <w:jc w:val="center"/>
            </w:pPr>
            <w:r>
              <w:t>E</w:t>
            </w:r>
          </w:p>
        </w:tc>
        <w:tc>
          <w:tcPr>
            <w:tcW w:w="4252" w:type="dxa"/>
          </w:tcPr>
          <w:p w14:paraId="018D0ECA" w14:textId="7936927B" w:rsidR="006F2E70" w:rsidRDefault="006F2E70" w:rsidP="006F2E70">
            <w:pPr>
              <w:spacing w:before="120" w:after="120"/>
            </w:pPr>
            <w:r>
              <w:t xml:space="preserve">Standardindstillingerne i de fysiske og elektroniske systemer er sat op på en sådan måde, at personoplysninger ikke stilles til rådighed for et ubegrænset antal personer. </w:t>
            </w:r>
          </w:p>
        </w:tc>
        <w:tc>
          <w:tcPr>
            <w:tcW w:w="1134" w:type="dxa"/>
          </w:tcPr>
          <w:p w14:paraId="1B7D0A84" w14:textId="77777777" w:rsidR="006F2E70" w:rsidRDefault="006F2E70" w:rsidP="006F2E70">
            <w:pPr>
              <w:spacing w:before="120" w:after="120"/>
            </w:pPr>
          </w:p>
        </w:tc>
        <w:tc>
          <w:tcPr>
            <w:tcW w:w="1134" w:type="dxa"/>
          </w:tcPr>
          <w:p w14:paraId="27092719" w14:textId="77777777" w:rsidR="006F2E70" w:rsidRDefault="006F2E70" w:rsidP="006F2E70">
            <w:pPr>
              <w:spacing w:before="120" w:after="120"/>
            </w:pPr>
          </w:p>
        </w:tc>
        <w:tc>
          <w:tcPr>
            <w:tcW w:w="1985" w:type="dxa"/>
          </w:tcPr>
          <w:p w14:paraId="252DB174" w14:textId="763D7D68" w:rsidR="006F2E70" w:rsidRPr="00F629DB" w:rsidRDefault="006F2E70" w:rsidP="006F2E70">
            <w:pPr>
              <w:spacing w:before="120" w:after="120"/>
            </w:pPr>
          </w:p>
        </w:tc>
      </w:tr>
      <w:tr w:rsidR="006F2710" w14:paraId="2644E4E9" w14:textId="77777777" w:rsidTr="00915F97">
        <w:tc>
          <w:tcPr>
            <w:tcW w:w="846" w:type="dxa"/>
          </w:tcPr>
          <w:p w14:paraId="2E954989" w14:textId="12E132AA" w:rsidR="006F2710" w:rsidRDefault="006F2710" w:rsidP="006F2E70">
            <w:pPr>
              <w:spacing w:before="120" w:after="120"/>
              <w:jc w:val="center"/>
            </w:pPr>
            <w:r>
              <w:t>F</w:t>
            </w:r>
          </w:p>
        </w:tc>
        <w:tc>
          <w:tcPr>
            <w:tcW w:w="4252" w:type="dxa"/>
          </w:tcPr>
          <w:p w14:paraId="3032CC63" w14:textId="45CFB9D6" w:rsidR="006F2710" w:rsidRDefault="006F2710" w:rsidP="006F2E70">
            <w:pPr>
              <w:spacing w:before="120" w:after="120"/>
            </w:pPr>
            <w:r>
              <w:t xml:space="preserve">Der er </w:t>
            </w:r>
            <w:r w:rsidRPr="006F2710">
              <w:t xml:space="preserve">etableret tekniske og organisatoriske sikringsforanstaltninger, som svarer til den </w:t>
            </w:r>
            <w:r>
              <w:t>D</w:t>
            </w:r>
            <w:r w:rsidRPr="006F2710">
              <w:t>ataansvarliges krav til tekniske og organisatoriske sikringsforanstaltninger</w:t>
            </w:r>
            <w:r>
              <w:t xml:space="preserve">, som for eksempel </w:t>
            </w:r>
            <w:proofErr w:type="spellStart"/>
            <w:r w:rsidRPr="006F2710">
              <w:t>pseudonymisering</w:t>
            </w:r>
            <w:proofErr w:type="spellEnd"/>
            <w:r>
              <w:t>,</w:t>
            </w:r>
            <w:r w:rsidRPr="006F2710">
              <w:t xml:space="preserve"> dataminimering</w:t>
            </w:r>
            <w:r>
              <w:t xml:space="preserve">, sikkerhed af fysiske lokaliteter, strøm, osv. </w:t>
            </w:r>
          </w:p>
        </w:tc>
        <w:tc>
          <w:tcPr>
            <w:tcW w:w="1134" w:type="dxa"/>
          </w:tcPr>
          <w:p w14:paraId="27D7AD9C" w14:textId="77777777" w:rsidR="006F2710" w:rsidRDefault="006F2710" w:rsidP="006F2E70">
            <w:pPr>
              <w:spacing w:before="120" w:after="120"/>
            </w:pPr>
          </w:p>
        </w:tc>
        <w:tc>
          <w:tcPr>
            <w:tcW w:w="1134" w:type="dxa"/>
          </w:tcPr>
          <w:p w14:paraId="182C03A1" w14:textId="77777777" w:rsidR="006F2710" w:rsidRDefault="006F2710" w:rsidP="006F2E70">
            <w:pPr>
              <w:spacing w:before="120" w:after="120"/>
            </w:pPr>
          </w:p>
        </w:tc>
        <w:tc>
          <w:tcPr>
            <w:tcW w:w="1985" w:type="dxa"/>
          </w:tcPr>
          <w:p w14:paraId="6B93F5AD" w14:textId="77777777" w:rsidR="006F2710" w:rsidRPr="00F629DB" w:rsidRDefault="006F2710" w:rsidP="006F2E70">
            <w:pPr>
              <w:spacing w:before="120" w:after="120"/>
            </w:pPr>
          </w:p>
        </w:tc>
      </w:tr>
      <w:tr w:rsidR="00FE451B" w14:paraId="29D53F55" w14:textId="77777777" w:rsidTr="00915F97">
        <w:tc>
          <w:tcPr>
            <w:tcW w:w="846" w:type="dxa"/>
          </w:tcPr>
          <w:p w14:paraId="758F8462" w14:textId="4C017531" w:rsidR="00FE451B" w:rsidRDefault="006F2710" w:rsidP="006F2E70">
            <w:pPr>
              <w:spacing w:before="120" w:after="120"/>
              <w:jc w:val="center"/>
            </w:pPr>
            <w:r>
              <w:t>G</w:t>
            </w:r>
          </w:p>
        </w:tc>
        <w:tc>
          <w:tcPr>
            <w:tcW w:w="4252" w:type="dxa"/>
          </w:tcPr>
          <w:p w14:paraId="1DD69439" w14:textId="076CEB60" w:rsidR="00FE451B" w:rsidRDefault="00FE451B" w:rsidP="006F2E70">
            <w:pPr>
              <w:spacing w:before="120" w:after="120"/>
            </w:pPr>
            <w:r>
              <w:t>De tekniske og organisatoriske tiltag opdateres løbende i de skriftlige politikker.</w:t>
            </w:r>
          </w:p>
        </w:tc>
        <w:tc>
          <w:tcPr>
            <w:tcW w:w="1134" w:type="dxa"/>
          </w:tcPr>
          <w:p w14:paraId="4C01027B" w14:textId="77777777" w:rsidR="00FE451B" w:rsidRDefault="00FE451B" w:rsidP="006F2E70">
            <w:pPr>
              <w:spacing w:before="120" w:after="120"/>
            </w:pPr>
          </w:p>
        </w:tc>
        <w:tc>
          <w:tcPr>
            <w:tcW w:w="1134" w:type="dxa"/>
          </w:tcPr>
          <w:p w14:paraId="5DC9163A" w14:textId="77777777" w:rsidR="00FE451B" w:rsidRDefault="00FE451B" w:rsidP="006F2E70">
            <w:pPr>
              <w:spacing w:before="120" w:after="120"/>
            </w:pPr>
          </w:p>
        </w:tc>
        <w:tc>
          <w:tcPr>
            <w:tcW w:w="1985" w:type="dxa"/>
          </w:tcPr>
          <w:p w14:paraId="06669E58" w14:textId="77777777" w:rsidR="00FE451B" w:rsidRPr="00F629DB" w:rsidRDefault="00FE451B" w:rsidP="006F2E70">
            <w:pPr>
              <w:spacing w:before="120" w:after="120"/>
            </w:pPr>
          </w:p>
        </w:tc>
      </w:tr>
      <w:tr w:rsidR="006F2E70" w14:paraId="2907DC2C" w14:textId="77777777" w:rsidTr="00915F97">
        <w:tc>
          <w:tcPr>
            <w:tcW w:w="846" w:type="dxa"/>
          </w:tcPr>
          <w:p w14:paraId="02AE9251" w14:textId="7DF2964B" w:rsidR="006F2E70" w:rsidRDefault="006F2710" w:rsidP="006F2E70">
            <w:pPr>
              <w:spacing w:before="120" w:after="120"/>
              <w:jc w:val="center"/>
            </w:pPr>
            <w:r>
              <w:t>H</w:t>
            </w:r>
          </w:p>
        </w:tc>
        <w:tc>
          <w:tcPr>
            <w:tcW w:w="4252" w:type="dxa"/>
          </w:tcPr>
          <w:p w14:paraId="7E2FD090" w14:textId="2044BC1C" w:rsidR="006F2E70" w:rsidRDefault="006F2E70" w:rsidP="006F2E70">
            <w:pPr>
              <w:spacing w:before="120" w:after="120"/>
            </w:pPr>
            <w:r>
              <w:t>Det kontrolleres løbende, at politikkerne efterleves, og at standardindstillingerne er sat op som påkrævet.</w:t>
            </w:r>
          </w:p>
        </w:tc>
        <w:tc>
          <w:tcPr>
            <w:tcW w:w="1134" w:type="dxa"/>
          </w:tcPr>
          <w:p w14:paraId="0B612BCA" w14:textId="77777777" w:rsidR="006F2E70" w:rsidRDefault="006F2E70" w:rsidP="006F2E70">
            <w:pPr>
              <w:spacing w:before="120" w:after="120"/>
            </w:pPr>
          </w:p>
        </w:tc>
        <w:tc>
          <w:tcPr>
            <w:tcW w:w="1134" w:type="dxa"/>
          </w:tcPr>
          <w:p w14:paraId="29D99829" w14:textId="77777777" w:rsidR="006F2E70" w:rsidRDefault="006F2E70" w:rsidP="006F2E70">
            <w:pPr>
              <w:spacing w:before="120" w:after="120"/>
            </w:pPr>
          </w:p>
        </w:tc>
        <w:tc>
          <w:tcPr>
            <w:tcW w:w="1985" w:type="dxa"/>
          </w:tcPr>
          <w:p w14:paraId="1BAF2414" w14:textId="300104AE" w:rsidR="006F2E70" w:rsidRPr="00F629DB" w:rsidRDefault="006F2E70" w:rsidP="006F2E70">
            <w:pPr>
              <w:spacing w:before="120" w:after="120"/>
            </w:pPr>
          </w:p>
        </w:tc>
      </w:tr>
    </w:tbl>
    <w:p w14:paraId="3945F70E" w14:textId="328545F4" w:rsidR="00621FDB" w:rsidRDefault="00621FDB">
      <w:r>
        <w:br w:type="page"/>
      </w:r>
    </w:p>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621FDB" w:rsidRPr="001E37DB" w14:paraId="0FC2EF8C" w14:textId="77777777" w:rsidTr="00915F97">
        <w:tc>
          <w:tcPr>
            <w:tcW w:w="9351" w:type="dxa"/>
            <w:gridSpan w:val="5"/>
            <w:shd w:val="clear" w:color="auto" w:fill="BFBFBF" w:themeFill="background1" w:themeFillShade="BF"/>
          </w:tcPr>
          <w:p w14:paraId="4C23AD7A" w14:textId="62B8966E" w:rsidR="00621FDB" w:rsidRPr="001E37DB" w:rsidRDefault="00621FDB" w:rsidP="00915F97">
            <w:pPr>
              <w:spacing w:before="120" w:after="120"/>
              <w:rPr>
                <w:b/>
              </w:rPr>
            </w:pPr>
            <w:proofErr w:type="gramStart"/>
            <w:r>
              <w:rPr>
                <w:b/>
              </w:rPr>
              <w:lastRenderedPageBreak/>
              <w:t>5.</w:t>
            </w:r>
            <w:r w:rsidR="00C57C8E">
              <w:rPr>
                <w:b/>
              </w:rPr>
              <w:t>8</w:t>
            </w:r>
            <w:r>
              <w:rPr>
                <w:b/>
              </w:rPr>
              <w:t xml:space="preserve">  DATABEHANDLER</w:t>
            </w:r>
            <w:proofErr w:type="gramEnd"/>
            <w:r>
              <w:rPr>
                <w:b/>
              </w:rPr>
              <w:t xml:space="preserve"> </w:t>
            </w:r>
          </w:p>
        </w:tc>
      </w:tr>
      <w:tr w:rsidR="00621FDB" w14:paraId="3FCE73FA" w14:textId="77777777" w:rsidTr="00915F97">
        <w:tc>
          <w:tcPr>
            <w:tcW w:w="9351" w:type="dxa"/>
            <w:gridSpan w:val="5"/>
          </w:tcPr>
          <w:p w14:paraId="1C4ADB7E" w14:textId="77777777" w:rsidR="00F629DB" w:rsidRDefault="00844037" w:rsidP="00844037">
            <w:pPr>
              <w:spacing w:before="120" w:after="120"/>
              <w:rPr>
                <w:b/>
              </w:rPr>
            </w:pPr>
            <w:r>
              <w:rPr>
                <w:b/>
              </w:rPr>
              <w:t>Målsætning</w:t>
            </w:r>
            <w:r w:rsidR="00664EF9">
              <w:rPr>
                <w:b/>
              </w:rPr>
              <w:t xml:space="preserve"> (</w:t>
            </w:r>
            <w:r w:rsidR="00F629DB">
              <w:rPr>
                <w:b/>
              </w:rPr>
              <w:t xml:space="preserve">Forordningens </w:t>
            </w:r>
            <w:r w:rsidR="00664EF9">
              <w:rPr>
                <w:b/>
              </w:rPr>
              <w:t>artikel 28 og 29)</w:t>
            </w:r>
          </w:p>
          <w:p w14:paraId="3C039E05" w14:textId="0BD00B21" w:rsidR="00621FDB" w:rsidRDefault="00C54E6E" w:rsidP="00844037">
            <w:pPr>
              <w:spacing w:before="120" w:after="120"/>
            </w:pPr>
            <w:r>
              <w:t xml:space="preserve">Der er </w:t>
            </w:r>
            <w:r w:rsidR="00F629DB">
              <w:t xml:space="preserve">indgået </w:t>
            </w:r>
            <w:r>
              <w:t>d</w:t>
            </w:r>
            <w:r w:rsidR="00621FDB">
              <w:t>atabehandleraftale</w:t>
            </w:r>
            <w:r w:rsidR="00F629DB">
              <w:t>r</w:t>
            </w:r>
            <w:r w:rsidR="00621FDB">
              <w:t xml:space="preserve">, der opfylder kravene i </w:t>
            </w:r>
            <w:r>
              <w:t>Forordningen</w:t>
            </w:r>
            <w:r w:rsidR="00621FDB">
              <w:t xml:space="preserve"> og </w:t>
            </w:r>
            <w:r w:rsidR="00501191">
              <w:t>databeskyttelsesloven</w:t>
            </w:r>
            <w:r w:rsidR="00621FDB">
              <w:t xml:space="preserve">. </w:t>
            </w:r>
            <w:r>
              <w:t>Der er</w:t>
            </w:r>
            <w:r w:rsidR="00621FDB">
              <w:t xml:space="preserve"> implementeret procedurer</w:t>
            </w:r>
            <w:r w:rsidR="00750623">
              <w:t xml:space="preserve"> for at sikre</w:t>
            </w:r>
            <w:r w:rsidR="00621FDB">
              <w:t xml:space="preserve">, at </w:t>
            </w:r>
            <w:r>
              <w:t>aftalevilkårene overholdes</w:t>
            </w:r>
            <w:r w:rsidR="00621FDB">
              <w:t>, og</w:t>
            </w:r>
            <w:r>
              <w:t xml:space="preserve"> at der </w:t>
            </w:r>
            <w:r w:rsidR="00621FDB">
              <w:t>udelukkende</w:t>
            </w:r>
            <w:r>
              <w:t xml:space="preserve"> handles</w:t>
            </w:r>
            <w:r w:rsidR="00621FDB">
              <w:t xml:space="preserve"> efter instruks.</w:t>
            </w:r>
          </w:p>
          <w:p w14:paraId="68CA9BF8" w14:textId="280DFF30" w:rsidR="00F629DB" w:rsidRDefault="00F629DB" w:rsidP="00844037">
            <w:pPr>
              <w:spacing w:before="120" w:after="120"/>
            </w:pPr>
          </w:p>
        </w:tc>
      </w:tr>
      <w:tr w:rsidR="00621FDB" w:rsidRPr="002B76E9" w14:paraId="21DDF61C" w14:textId="77777777" w:rsidTr="00915F97">
        <w:tc>
          <w:tcPr>
            <w:tcW w:w="846" w:type="dxa"/>
          </w:tcPr>
          <w:p w14:paraId="6E441376" w14:textId="77777777" w:rsidR="00621FDB" w:rsidRPr="00017B5C" w:rsidRDefault="00621FDB" w:rsidP="00915F97">
            <w:pPr>
              <w:spacing w:before="120" w:after="120"/>
              <w:jc w:val="left"/>
            </w:pPr>
          </w:p>
        </w:tc>
        <w:tc>
          <w:tcPr>
            <w:tcW w:w="4252" w:type="dxa"/>
          </w:tcPr>
          <w:p w14:paraId="44AB874F" w14:textId="00120827" w:rsidR="00621FDB" w:rsidRPr="002B76E9" w:rsidRDefault="00682847" w:rsidP="00915F97">
            <w:pPr>
              <w:spacing w:before="120" w:after="120"/>
              <w:rPr>
                <w:b/>
              </w:rPr>
            </w:pPr>
            <w:r>
              <w:rPr>
                <w:b/>
              </w:rPr>
              <w:t>Beskrivelse</w:t>
            </w:r>
          </w:p>
        </w:tc>
        <w:tc>
          <w:tcPr>
            <w:tcW w:w="2268" w:type="dxa"/>
            <w:gridSpan w:val="2"/>
          </w:tcPr>
          <w:p w14:paraId="0372BBD8" w14:textId="4AFDF513" w:rsidR="00621FDB" w:rsidRDefault="00621FDB" w:rsidP="00915F97">
            <w:pPr>
              <w:spacing w:before="120" w:after="120"/>
            </w:pPr>
            <w:r>
              <w:rPr>
                <w:b/>
              </w:rPr>
              <w:t xml:space="preserve">Behandlingen lever op til kontrolmålene </w:t>
            </w:r>
          </w:p>
          <w:p w14:paraId="639CEE49" w14:textId="77777777" w:rsidR="00621FDB" w:rsidRPr="00A52CD0" w:rsidRDefault="00621FDB" w:rsidP="00915F97">
            <w:pPr>
              <w:spacing w:before="120" w:after="120"/>
            </w:pPr>
            <w:r>
              <w:rPr>
                <w:b/>
              </w:rPr>
              <w:t xml:space="preserve">    </w:t>
            </w:r>
            <w:r w:rsidRPr="00A52CD0">
              <w:rPr>
                <w:b/>
              </w:rPr>
              <w:t>Ja</w:t>
            </w:r>
            <w:r>
              <w:t xml:space="preserve">              </w:t>
            </w:r>
            <w:r w:rsidRPr="00A52CD0">
              <w:rPr>
                <w:b/>
              </w:rPr>
              <w:t>Nej</w:t>
            </w:r>
          </w:p>
        </w:tc>
        <w:tc>
          <w:tcPr>
            <w:tcW w:w="1985" w:type="dxa"/>
          </w:tcPr>
          <w:p w14:paraId="166E55CA" w14:textId="435587B3" w:rsidR="00621FDB" w:rsidRPr="002B76E9" w:rsidRDefault="00621FDB" w:rsidP="00915F97">
            <w:pPr>
              <w:spacing w:before="120" w:after="120"/>
              <w:rPr>
                <w:b/>
              </w:rPr>
            </w:pPr>
            <w:r>
              <w:rPr>
                <w:b/>
              </w:rPr>
              <w:t>Bemærkninger</w:t>
            </w:r>
          </w:p>
        </w:tc>
      </w:tr>
      <w:tr w:rsidR="00621FDB" w14:paraId="13BE25AF" w14:textId="77777777" w:rsidTr="00915F97">
        <w:tc>
          <w:tcPr>
            <w:tcW w:w="846" w:type="dxa"/>
          </w:tcPr>
          <w:p w14:paraId="5B374DD6" w14:textId="404AC2FC" w:rsidR="00621FDB" w:rsidRPr="006F5806" w:rsidRDefault="00844037" w:rsidP="00844037">
            <w:pPr>
              <w:spacing w:before="120" w:after="120"/>
              <w:jc w:val="center"/>
            </w:pPr>
            <w:r>
              <w:t>A</w:t>
            </w:r>
          </w:p>
        </w:tc>
        <w:tc>
          <w:tcPr>
            <w:tcW w:w="4252" w:type="dxa"/>
          </w:tcPr>
          <w:p w14:paraId="73B1F763" w14:textId="77A0E363" w:rsidR="00621FDB" w:rsidRDefault="00621FDB" w:rsidP="00915F97">
            <w:pPr>
              <w:spacing w:before="120" w:after="120"/>
            </w:pPr>
            <w:r>
              <w:t xml:space="preserve">Der </w:t>
            </w:r>
            <w:r w:rsidR="00C54E6E">
              <w:t>er</w:t>
            </w:r>
            <w:r>
              <w:t xml:space="preserve"> en gældende databehandleraftale, der som minimum regulerer: </w:t>
            </w:r>
          </w:p>
          <w:p w14:paraId="0D6C7958" w14:textId="77777777" w:rsidR="00621FDB" w:rsidRDefault="00621FDB" w:rsidP="00915F97">
            <w:pPr>
              <w:pStyle w:val="Listeafsnit"/>
              <w:numPr>
                <w:ilvl w:val="0"/>
                <w:numId w:val="42"/>
              </w:numPr>
              <w:spacing w:before="120" w:after="120"/>
            </w:pPr>
            <w:r>
              <w:t>Udpegning af roller</w:t>
            </w:r>
          </w:p>
          <w:p w14:paraId="1577D97F" w14:textId="77777777" w:rsidR="00621FDB" w:rsidRDefault="00621FDB" w:rsidP="00915F97">
            <w:pPr>
              <w:pStyle w:val="Listeafsnit"/>
              <w:numPr>
                <w:ilvl w:val="0"/>
                <w:numId w:val="42"/>
              </w:numPr>
              <w:spacing w:before="120" w:after="120"/>
            </w:pPr>
            <w:r>
              <w:t>Lovvalg</w:t>
            </w:r>
          </w:p>
          <w:p w14:paraId="31DF9D47" w14:textId="77777777" w:rsidR="00621FDB" w:rsidRDefault="00621FDB" w:rsidP="00915F97">
            <w:pPr>
              <w:pStyle w:val="Listeafsnit"/>
              <w:numPr>
                <w:ilvl w:val="0"/>
                <w:numId w:val="42"/>
              </w:numPr>
              <w:spacing w:before="120" w:after="120"/>
            </w:pPr>
            <w:r>
              <w:t>Forpligtelser og rettigheder</w:t>
            </w:r>
          </w:p>
          <w:p w14:paraId="6AA172D9" w14:textId="77777777" w:rsidR="00621FDB" w:rsidRDefault="00621FDB" w:rsidP="00915F97">
            <w:pPr>
              <w:pStyle w:val="Listeafsnit"/>
              <w:numPr>
                <w:ilvl w:val="0"/>
                <w:numId w:val="42"/>
              </w:numPr>
              <w:spacing w:before="120" w:after="120"/>
            </w:pPr>
            <w:r>
              <w:t>Sikkerhedsforanstaltninger</w:t>
            </w:r>
          </w:p>
          <w:p w14:paraId="4EBFE8AA" w14:textId="77777777" w:rsidR="00621FDB" w:rsidRDefault="00621FDB" w:rsidP="00915F97">
            <w:pPr>
              <w:pStyle w:val="Listeafsnit"/>
              <w:numPr>
                <w:ilvl w:val="0"/>
                <w:numId w:val="42"/>
              </w:numPr>
              <w:spacing w:before="120" w:after="120"/>
            </w:pPr>
            <w:r>
              <w:t>Ansvarsfordeling</w:t>
            </w:r>
          </w:p>
          <w:p w14:paraId="334DA8EF" w14:textId="77777777" w:rsidR="00621FDB" w:rsidRDefault="00621FDB" w:rsidP="00915F97">
            <w:pPr>
              <w:pStyle w:val="Listeafsnit"/>
              <w:numPr>
                <w:ilvl w:val="0"/>
                <w:numId w:val="42"/>
              </w:numPr>
              <w:spacing w:before="120" w:after="120"/>
            </w:pPr>
            <w:r>
              <w:t>Underdatabehandlere</w:t>
            </w:r>
          </w:p>
          <w:p w14:paraId="2AC04D8B" w14:textId="3B92DEC7" w:rsidR="00621FDB" w:rsidRDefault="00621FDB" w:rsidP="00915F97">
            <w:pPr>
              <w:pStyle w:val="Listeafsnit"/>
              <w:numPr>
                <w:ilvl w:val="0"/>
                <w:numId w:val="42"/>
              </w:numPr>
              <w:spacing w:before="120" w:after="120"/>
            </w:pPr>
            <w:r>
              <w:t>Overførsel af data til tredjelande</w:t>
            </w:r>
          </w:p>
        </w:tc>
        <w:tc>
          <w:tcPr>
            <w:tcW w:w="1134" w:type="dxa"/>
          </w:tcPr>
          <w:p w14:paraId="2E6B91AF" w14:textId="77777777" w:rsidR="00621FDB" w:rsidRDefault="00621FDB" w:rsidP="00915F97">
            <w:pPr>
              <w:spacing w:before="120" w:after="120"/>
            </w:pPr>
          </w:p>
        </w:tc>
        <w:tc>
          <w:tcPr>
            <w:tcW w:w="1134" w:type="dxa"/>
          </w:tcPr>
          <w:p w14:paraId="6FC0A549" w14:textId="77777777" w:rsidR="00621FDB" w:rsidRDefault="00621FDB" w:rsidP="00915F97">
            <w:pPr>
              <w:spacing w:before="120" w:after="120"/>
            </w:pPr>
          </w:p>
        </w:tc>
        <w:tc>
          <w:tcPr>
            <w:tcW w:w="1985" w:type="dxa"/>
          </w:tcPr>
          <w:p w14:paraId="4C91E2FF" w14:textId="74BF18F8" w:rsidR="00621FDB" w:rsidRPr="00F629DB" w:rsidRDefault="00621FDB" w:rsidP="00915F97"/>
        </w:tc>
      </w:tr>
      <w:tr w:rsidR="00C54E6E" w:rsidRPr="007F549A" w14:paraId="5D9F06D8" w14:textId="77777777" w:rsidTr="00915F97">
        <w:tc>
          <w:tcPr>
            <w:tcW w:w="846" w:type="dxa"/>
          </w:tcPr>
          <w:p w14:paraId="10A767B2" w14:textId="100E16C7" w:rsidR="00C54E6E" w:rsidRDefault="00750623" w:rsidP="00844037">
            <w:pPr>
              <w:spacing w:before="120" w:after="120"/>
              <w:jc w:val="center"/>
            </w:pPr>
            <w:r>
              <w:t>B</w:t>
            </w:r>
          </w:p>
        </w:tc>
        <w:tc>
          <w:tcPr>
            <w:tcW w:w="4252" w:type="dxa"/>
          </w:tcPr>
          <w:p w14:paraId="0141E1FF" w14:textId="1D6CD5D2" w:rsidR="00C54E6E" w:rsidRDefault="00C54E6E" w:rsidP="00915F97">
            <w:pPr>
              <w:spacing w:before="120" w:after="120"/>
            </w:pPr>
            <w:r>
              <w:t>Eventuelle</w:t>
            </w:r>
            <w:r w:rsidR="00750623">
              <w:t xml:space="preserve"> senere</w:t>
            </w:r>
            <w:r>
              <w:t xml:space="preserve"> opdateringer til databehandleraftalen er skriftligt dokumenterede.</w:t>
            </w:r>
          </w:p>
        </w:tc>
        <w:tc>
          <w:tcPr>
            <w:tcW w:w="1134" w:type="dxa"/>
          </w:tcPr>
          <w:p w14:paraId="5787AE4E" w14:textId="77777777" w:rsidR="00C54E6E" w:rsidRDefault="00C54E6E" w:rsidP="00915F97">
            <w:pPr>
              <w:spacing w:before="120" w:after="120"/>
            </w:pPr>
          </w:p>
        </w:tc>
        <w:tc>
          <w:tcPr>
            <w:tcW w:w="1134" w:type="dxa"/>
          </w:tcPr>
          <w:p w14:paraId="0B36C8CC" w14:textId="77777777" w:rsidR="00C54E6E" w:rsidRDefault="00C54E6E" w:rsidP="00915F97">
            <w:pPr>
              <w:spacing w:before="120" w:after="120"/>
            </w:pPr>
          </w:p>
        </w:tc>
        <w:tc>
          <w:tcPr>
            <w:tcW w:w="1985" w:type="dxa"/>
          </w:tcPr>
          <w:p w14:paraId="4FC1EC9C" w14:textId="622DD5C8" w:rsidR="00C54E6E" w:rsidRPr="00F629DB" w:rsidRDefault="00C54E6E" w:rsidP="00915F97">
            <w:pPr>
              <w:spacing w:before="120" w:after="120"/>
            </w:pPr>
          </w:p>
        </w:tc>
      </w:tr>
      <w:tr w:rsidR="00621FDB" w:rsidRPr="007F549A" w14:paraId="082F8D8D" w14:textId="77777777" w:rsidTr="00915F97">
        <w:tc>
          <w:tcPr>
            <w:tcW w:w="846" w:type="dxa"/>
          </w:tcPr>
          <w:p w14:paraId="00B86446" w14:textId="7A247EE6" w:rsidR="00621FDB" w:rsidRDefault="00750623" w:rsidP="00844037">
            <w:pPr>
              <w:spacing w:before="120" w:after="120"/>
              <w:jc w:val="center"/>
            </w:pPr>
            <w:r>
              <w:t>C</w:t>
            </w:r>
          </w:p>
        </w:tc>
        <w:tc>
          <w:tcPr>
            <w:tcW w:w="4252" w:type="dxa"/>
          </w:tcPr>
          <w:p w14:paraId="3CEB7FA9" w14:textId="06074136" w:rsidR="00621FDB" w:rsidRDefault="00750623" w:rsidP="00915F97">
            <w:pPr>
              <w:spacing w:before="120" w:after="120"/>
            </w:pPr>
            <w:r>
              <w:t xml:space="preserve">Der sker ikke behandling uden for </w:t>
            </w:r>
            <w:r w:rsidR="00F629DB">
              <w:t xml:space="preserve">den </w:t>
            </w:r>
            <w:r>
              <w:t>Dataansvarliges instruks.</w:t>
            </w:r>
          </w:p>
        </w:tc>
        <w:tc>
          <w:tcPr>
            <w:tcW w:w="1134" w:type="dxa"/>
          </w:tcPr>
          <w:p w14:paraId="318D5302" w14:textId="77777777" w:rsidR="00621FDB" w:rsidRDefault="00621FDB" w:rsidP="00915F97">
            <w:pPr>
              <w:spacing w:before="120" w:after="120"/>
            </w:pPr>
          </w:p>
        </w:tc>
        <w:tc>
          <w:tcPr>
            <w:tcW w:w="1134" w:type="dxa"/>
          </w:tcPr>
          <w:p w14:paraId="15B64627" w14:textId="77777777" w:rsidR="00621FDB" w:rsidRDefault="00621FDB" w:rsidP="00915F97">
            <w:pPr>
              <w:spacing w:before="120" w:after="120"/>
            </w:pPr>
          </w:p>
        </w:tc>
        <w:tc>
          <w:tcPr>
            <w:tcW w:w="1985" w:type="dxa"/>
          </w:tcPr>
          <w:p w14:paraId="0CADF228" w14:textId="136F44E2" w:rsidR="00621FDB" w:rsidRPr="00F629DB" w:rsidRDefault="00621FDB" w:rsidP="00915F97">
            <w:pPr>
              <w:spacing w:before="120" w:after="120"/>
            </w:pPr>
          </w:p>
        </w:tc>
      </w:tr>
      <w:tr w:rsidR="00621FDB" w:rsidRPr="007F549A" w14:paraId="6E882165" w14:textId="77777777" w:rsidTr="00915F97">
        <w:tc>
          <w:tcPr>
            <w:tcW w:w="846" w:type="dxa"/>
          </w:tcPr>
          <w:p w14:paraId="7AB1CA5C" w14:textId="5EF0FABF" w:rsidR="00621FDB" w:rsidRDefault="00750623" w:rsidP="00844037">
            <w:pPr>
              <w:spacing w:before="120" w:after="120"/>
              <w:jc w:val="center"/>
            </w:pPr>
            <w:r>
              <w:t>D</w:t>
            </w:r>
          </w:p>
        </w:tc>
        <w:tc>
          <w:tcPr>
            <w:tcW w:w="4252" w:type="dxa"/>
          </w:tcPr>
          <w:p w14:paraId="11AD1440" w14:textId="1DFEF8E2" w:rsidR="00621FDB" w:rsidRDefault="00750623" w:rsidP="00915F97">
            <w:pPr>
              <w:spacing w:before="120" w:after="120"/>
            </w:pPr>
            <w:r>
              <w:t>Alle medarbejdere er</w:t>
            </w:r>
            <w:r w:rsidR="00621FDB">
              <w:t xml:space="preserve"> instrueret og undervist i korrekt behandling af personoplysninger. </w:t>
            </w:r>
          </w:p>
        </w:tc>
        <w:tc>
          <w:tcPr>
            <w:tcW w:w="1134" w:type="dxa"/>
          </w:tcPr>
          <w:p w14:paraId="37EE9339" w14:textId="77777777" w:rsidR="00621FDB" w:rsidRDefault="00621FDB" w:rsidP="00915F97">
            <w:pPr>
              <w:spacing w:before="120" w:after="120"/>
            </w:pPr>
          </w:p>
        </w:tc>
        <w:tc>
          <w:tcPr>
            <w:tcW w:w="1134" w:type="dxa"/>
          </w:tcPr>
          <w:p w14:paraId="5692BF7B" w14:textId="77777777" w:rsidR="00621FDB" w:rsidRDefault="00621FDB" w:rsidP="00915F97">
            <w:pPr>
              <w:spacing w:before="120" w:after="120"/>
            </w:pPr>
          </w:p>
        </w:tc>
        <w:tc>
          <w:tcPr>
            <w:tcW w:w="1985" w:type="dxa"/>
          </w:tcPr>
          <w:p w14:paraId="56C8C05A" w14:textId="2EB242CE" w:rsidR="00621FDB" w:rsidRPr="00F629DB" w:rsidRDefault="00621FDB" w:rsidP="00915F97">
            <w:pPr>
              <w:spacing w:before="120" w:after="120"/>
            </w:pPr>
          </w:p>
        </w:tc>
      </w:tr>
      <w:tr w:rsidR="00621FDB" w:rsidRPr="007F549A" w14:paraId="2B478998" w14:textId="77777777" w:rsidTr="00915F97">
        <w:tc>
          <w:tcPr>
            <w:tcW w:w="846" w:type="dxa"/>
          </w:tcPr>
          <w:p w14:paraId="777624B0" w14:textId="21B83E89" w:rsidR="00621FDB" w:rsidRDefault="00750623" w:rsidP="00844037">
            <w:pPr>
              <w:spacing w:before="120" w:after="120"/>
              <w:jc w:val="center"/>
            </w:pPr>
            <w:r>
              <w:t>E</w:t>
            </w:r>
          </w:p>
        </w:tc>
        <w:tc>
          <w:tcPr>
            <w:tcW w:w="4252" w:type="dxa"/>
          </w:tcPr>
          <w:p w14:paraId="0A6A5DAA" w14:textId="2204BE97" w:rsidR="00621FDB" w:rsidRDefault="00750623" w:rsidP="00915F97">
            <w:pPr>
              <w:spacing w:before="120" w:after="120"/>
            </w:pPr>
            <w:r>
              <w:t>Det kontrolleres løbende, at der ikke handles uden for instruks.</w:t>
            </w:r>
          </w:p>
        </w:tc>
        <w:tc>
          <w:tcPr>
            <w:tcW w:w="1134" w:type="dxa"/>
          </w:tcPr>
          <w:p w14:paraId="2D9801A0" w14:textId="77777777" w:rsidR="00621FDB" w:rsidRDefault="00621FDB" w:rsidP="00915F97">
            <w:pPr>
              <w:spacing w:before="120" w:after="120"/>
            </w:pPr>
          </w:p>
        </w:tc>
        <w:tc>
          <w:tcPr>
            <w:tcW w:w="1134" w:type="dxa"/>
          </w:tcPr>
          <w:p w14:paraId="3B8319D0" w14:textId="77777777" w:rsidR="00621FDB" w:rsidRDefault="00621FDB" w:rsidP="00915F97">
            <w:pPr>
              <w:spacing w:before="120" w:after="120"/>
            </w:pPr>
          </w:p>
        </w:tc>
        <w:tc>
          <w:tcPr>
            <w:tcW w:w="1985" w:type="dxa"/>
          </w:tcPr>
          <w:p w14:paraId="2F820D5E" w14:textId="07B9B53A" w:rsidR="00621FDB" w:rsidRPr="00F629DB" w:rsidRDefault="00621FDB" w:rsidP="00915F97">
            <w:pPr>
              <w:spacing w:before="120" w:after="120"/>
            </w:pPr>
          </w:p>
        </w:tc>
      </w:tr>
    </w:tbl>
    <w:p w14:paraId="08EEDB6F" w14:textId="77777777" w:rsidR="00750623" w:rsidRDefault="00621FDB">
      <w:r>
        <w:br w:type="page"/>
      </w:r>
    </w:p>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750623" w:rsidRPr="001E37DB" w14:paraId="0F656140" w14:textId="77777777" w:rsidTr="00A71470">
        <w:tc>
          <w:tcPr>
            <w:tcW w:w="9351" w:type="dxa"/>
            <w:gridSpan w:val="5"/>
            <w:shd w:val="clear" w:color="auto" w:fill="BFBFBF" w:themeFill="background1" w:themeFillShade="BF"/>
          </w:tcPr>
          <w:p w14:paraId="4E64E300" w14:textId="1D07EE50" w:rsidR="00750623" w:rsidRPr="001E37DB" w:rsidRDefault="00750623" w:rsidP="00A71470">
            <w:pPr>
              <w:spacing w:before="120" w:after="120"/>
              <w:rPr>
                <w:b/>
              </w:rPr>
            </w:pPr>
            <w:proofErr w:type="gramStart"/>
            <w:r>
              <w:rPr>
                <w:b/>
              </w:rPr>
              <w:lastRenderedPageBreak/>
              <w:t>5.</w:t>
            </w:r>
            <w:r w:rsidR="00C57C8E">
              <w:rPr>
                <w:b/>
              </w:rPr>
              <w:t>9</w:t>
            </w:r>
            <w:r>
              <w:rPr>
                <w:b/>
              </w:rPr>
              <w:t xml:space="preserve">  UNDERDATABEHANDLER</w:t>
            </w:r>
            <w:proofErr w:type="gramEnd"/>
            <w:r>
              <w:rPr>
                <w:b/>
              </w:rPr>
              <w:t xml:space="preserve"> </w:t>
            </w:r>
          </w:p>
        </w:tc>
      </w:tr>
      <w:tr w:rsidR="00750623" w14:paraId="12B556BE" w14:textId="77777777" w:rsidTr="00A71470">
        <w:tc>
          <w:tcPr>
            <w:tcW w:w="9351" w:type="dxa"/>
            <w:gridSpan w:val="5"/>
          </w:tcPr>
          <w:p w14:paraId="1C69A5A6" w14:textId="14CF4C6E" w:rsidR="00750623" w:rsidRDefault="00750623" w:rsidP="00A71470">
            <w:pPr>
              <w:spacing w:before="120" w:after="120"/>
              <w:rPr>
                <w:b/>
              </w:rPr>
            </w:pPr>
            <w:r>
              <w:rPr>
                <w:b/>
              </w:rPr>
              <w:t xml:space="preserve">Målsætning: </w:t>
            </w:r>
          </w:p>
          <w:p w14:paraId="6FB3DEC4" w14:textId="22B52F70" w:rsidR="00F629DB" w:rsidRDefault="00F629DB" w:rsidP="00A71470">
            <w:pPr>
              <w:spacing w:before="120" w:after="120"/>
              <w:rPr>
                <w:b/>
              </w:rPr>
            </w:pPr>
            <w:r>
              <w:t xml:space="preserve">Der er indgået </w:t>
            </w:r>
            <w:r w:rsidR="000814D4">
              <w:t>under</w:t>
            </w:r>
            <w:r>
              <w:t xml:space="preserve">databehandleraftaler, der opfylder kravene i Forordningen og </w:t>
            </w:r>
            <w:r w:rsidR="00501191">
              <w:t>databeskyttelses</w:t>
            </w:r>
            <w:r>
              <w:t>loven. Der er implementeret procedurer for at sikre, at aftalevilkårene overholdes, og at der udelukkende handles efter instruks.</w:t>
            </w:r>
          </w:p>
          <w:p w14:paraId="3F509D75" w14:textId="4EBCBEBE" w:rsidR="003166AE" w:rsidRPr="003166AE" w:rsidRDefault="003166AE" w:rsidP="00A71470">
            <w:pPr>
              <w:spacing w:before="120" w:after="120"/>
              <w:rPr>
                <w:b/>
                <w:i/>
              </w:rPr>
            </w:pPr>
            <w:r>
              <w:rPr>
                <w:b/>
                <w:i/>
              </w:rPr>
              <w:t>(Kun relevant, hvis der bruges underdatabehandlere)</w:t>
            </w:r>
          </w:p>
        </w:tc>
      </w:tr>
      <w:tr w:rsidR="00750623" w:rsidRPr="002B76E9" w14:paraId="142F995E" w14:textId="77777777" w:rsidTr="00A71470">
        <w:tc>
          <w:tcPr>
            <w:tcW w:w="846" w:type="dxa"/>
          </w:tcPr>
          <w:p w14:paraId="51CD6434" w14:textId="77777777" w:rsidR="00750623" w:rsidRPr="00017B5C" w:rsidRDefault="00750623" w:rsidP="00A71470">
            <w:pPr>
              <w:spacing w:before="120" w:after="120"/>
              <w:jc w:val="left"/>
            </w:pPr>
          </w:p>
        </w:tc>
        <w:tc>
          <w:tcPr>
            <w:tcW w:w="4252" w:type="dxa"/>
          </w:tcPr>
          <w:p w14:paraId="4F8A0D09" w14:textId="77777777" w:rsidR="00750623" w:rsidRPr="002B76E9" w:rsidRDefault="00750623" w:rsidP="00A71470">
            <w:pPr>
              <w:spacing w:before="120" w:after="120"/>
              <w:rPr>
                <w:b/>
              </w:rPr>
            </w:pPr>
            <w:r>
              <w:rPr>
                <w:b/>
              </w:rPr>
              <w:t>Beskrivelse</w:t>
            </w:r>
          </w:p>
        </w:tc>
        <w:tc>
          <w:tcPr>
            <w:tcW w:w="2268" w:type="dxa"/>
            <w:gridSpan w:val="2"/>
          </w:tcPr>
          <w:p w14:paraId="7E22EC8E" w14:textId="1C000C95" w:rsidR="00750623" w:rsidRDefault="00750623" w:rsidP="00A71470">
            <w:pPr>
              <w:spacing w:before="120" w:after="120"/>
            </w:pPr>
            <w:r>
              <w:rPr>
                <w:b/>
              </w:rPr>
              <w:t xml:space="preserve">Behandlingen lever op til kontrolmålene </w:t>
            </w:r>
          </w:p>
          <w:p w14:paraId="1CD9FF12" w14:textId="77777777" w:rsidR="00750623" w:rsidRPr="00A52CD0" w:rsidRDefault="00750623" w:rsidP="00A71470">
            <w:pPr>
              <w:spacing w:before="120" w:after="120"/>
            </w:pPr>
            <w:r>
              <w:rPr>
                <w:b/>
              </w:rPr>
              <w:t xml:space="preserve">    </w:t>
            </w:r>
            <w:r w:rsidRPr="00A52CD0">
              <w:rPr>
                <w:b/>
              </w:rPr>
              <w:t>Ja</w:t>
            </w:r>
            <w:r>
              <w:t xml:space="preserve">              </w:t>
            </w:r>
            <w:r w:rsidRPr="00A52CD0">
              <w:rPr>
                <w:b/>
              </w:rPr>
              <w:t>Nej</w:t>
            </w:r>
          </w:p>
        </w:tc>
        <w:tc>
          <w:tcPr>
            <w:tcW w:w="1985" w:type="dxa"/>
          </w:tcPr>
          <w:p w14:paraId="721B1633" w14:textId="77777777" w:rsidR="00750623" w:rsidRPr="002B76E9" w:rsidRDefault="00750623" w:rsidP="00A71470">
            <w:pPr>
              <w:spacing w:before="120" w:after="120"/>
              <w:rPr>
                <w:b/>
              </w:rPr>
            </w:pPr>
            <w:r>
              <w:rPr>
                <w:b/>
              </w:rPr>
              <w:t>Bemærkninger</w:t>
            </w:r>
          </w:p>
        </w:tc>
      </w:tr>
      <w:tr w:rsidR="004F4B5A" w14:paraId="05A498AA" w14:textId="77777777" w:rsidTr="00A71470">
        <w:tc>
          <w:tcPr>
            <w:tcW w:w="846" w:type="dxa"/>
          </w:tcPr>
          <w:p w14:paraId="05C3A24F" w14:textId="6F16DFE3" w:rsidR="004F4B5A" w:rsidRDefault="004F4B5A" w:rsidP="004F4B5A">
            <w:pPr>
              <w:spacing w:before="120" w:after="120"/>
              <w:jc w:val="center"/>
            </w:pPr>
            <w:r>
              <w:t>A</w:t>
            </w:r>
          </w:p>
        </w:tc>
        <w:tc>
          <w:tcPr>
            <w:tcW w:w="4252" w:type="dxa"/>
          </w:tcPr>
          <w:p w14:paraId="3D36691F" w14:textId="6F887D05" w:rsidR="004F4B5A" w:rsidRDefault="004F4B5A" w:rsidP="004F4B5A">
            <w:pPr>
              <w:spacing w:before="120" w:after="120"/>
            </w:pPr>
            <w:r>
              <w:t xml:space="preserve">Der er skriftlige politikker, der regulerer brugen af underdatabehandlere. </w:t>
            </w:r>
          </w:p>
        </w:tc>
        <w:tc>
          <w:tcPr>
            <w:tcW w:w="1134" w:type="dxa"/>
          </w:tcPr>
          <w:p w14:paraId="6B6B9B7B" w14:textId="77777777" w:rsidR="004F4B5A" w:rsidRDefault="004F4B5A" w:rsidP="004F4B5A">
            <w:pPr>
              <w:spacing w:before="120" w:after="120"/>
            </w:pPr>
          </w:p>
        </w:tc>
        <w:tc>
          <w:tcPr>
            <w:tcW w:w="1134" w:type="dxa"/>
          </w:tcPr>
          <w:p w14:paraId="1A38B9FE" w14:textId="77777777" w:rsidR="004F4B5A" w:rsidRDefault="004F4B5A" w:rsidP="004F4B5A">
            <w:pPr>
              <w:spacing w:before="120" w:after="120"/>
            </w:pPr>
          </w:p>
        </w:tc>
        <w:tc>
          <w:tcPr>
            <w:tcW w:w="1985" w:type="dxa"/>
          </w:tcPr>
          <w:p w14:paraId="0D4405F1" w14:textId="350DC6A2" w:rsidR="004F4B5A" w:rsidRPr="00F629DB" w:rsidRDefault="004F4B5A" w:rsidP="004F4B5A">
            <w:pPr>
              <w:spacing w:before="120" w:after="120"/>
            </w:pPr>
          </w:p>
        </w:tc>
      </w:tr>
      <w:tr w:rsidR="004F4B5A" w14:paraId="7E579049" w14:textId="77777777" w:rsidTr="00A71470">
        <w:tc>
          <w:tcPr>
            <w:tcW w:w="846" w:type="dxa"/>
          </w:tcPr>
          <w:p w14:paraId="461C8C6B" w14:textId="5B97FC80" w:rsidR="004F4B5A" w:rsidRPr="004351F2" w:rsidRDefault="004F4B5A" w:rsidP="004F4B5A">
            <w:pPr>
              <w:spacing w:before="120" w:after="120"/>
              <w:jc w:val="center"/>
            </w:pPr>
            <w:r>
              <w:t>B</w:t>
            </w:r>
          </w:p>
        </w:tc>
        <w:tc>
          <w:tcPr>
            <w:tcW w:w="4252" w:type="dxa"/>
          </w:tcPr>
          <w:p w14:paraId="5043B86A" w14:textId="4548375C" w:rsidR="004F4B5A" w:rsidRDefault="004F4B5A" w:rsidP="004F4B5A">
            <w:pPr>
              <w:spacing w:before="120" w:after="120"/>
            </w:pPr>
            <w:r>
              <w:t>Der er indgået databehandleraftaler med alle underdatabehandlere, som indeholder de samme instrukser og krav, som Dataansvarlig har pålagt</w:t>
            </w:r>
            <w:r w:rsidR="000814D4">
              <w:t xml:space="preserve"> Databehandleren</w:t>
            </w:r>
            <w:r>
              <w:t>.</w:t>
            </w:r>
          </w:p>
        </w:tc>
        <w:tc>
          <w:tcPr>
            <w:tcW w:w="1134" w:type="dxa"/>
          </w:tcPr>
          <w:p w14:paraId="5106A8A7" w14:textId="77777777" w:rsidR="004F4B5A" w:rsidRDefault="004F4B5A" w:rsidP="004F4B5A">
            <w:pPr>
              <w:spacing w:before="120" w:after="120"/>
            </w:pPr>
          </w:p>
        </w:tc>
        <w:tc>
          <w:tcPr>
            <w:tcW w:w="1134" w:type="dxa"/>
          </w:tcPr>
          <w:p w14:paraId="0780E8F6" w14:textId="77777777" w:rsidR="004F4B5A" w:rsidRDefault="004F4B5A" w:rsidP="004F4B5A">
            <w:pPr>
              <w:spacing w:before="120" w:after="120"/>
            </w:pPr>
          </w:p>
        </w:tc>
        <w:tc>
          <w:tcPr>
            <w:tcW w:w="1985" w:type="dxa"/>
          </w:tcPr>
          <w:p w14:paraId="7775D41F" w14:textId="6C8A040C" w:rsidR="004F4B5A" w:rsidRPr="00F629DB" w:rsidRDefault="004F4B5A" w:rsidP="004F4B5A">
            <w:pPr>
              <w:spacing w:before="120" w:after="120"/>
            </w:pPr>
          </w:p>
        </w:tc>
      </w:tr>
      <w:tr w:rsidR="004F4B5A" w14:paraId="0900CE93" w14:textId="77777777" w:rsidTr="00A71470">
        <w:tc>
          <w:tcPr>
            <w:tcW w:w="846" w:type="dxa"/>
          </w:tcPr>
          <w:p w14:paraId="2690E984" w14:textId="70BEB036" w:rsidR="004F4B5A" w:rsidRDefault="004F4B5A" w:rsidP="004F4B5A">
            <w:pPr>
              <w:spacing w:before="120" w:after="120"/>
              <w:jc w:val="center"/>
            </w:pPr>
            <w:r>
              <w:t>C</w:t>
            </w:r>
          </w:p>
        </w:tc>
        <w:tc>
          <w:tcPr>
            <w:tcW w:w="4252" w:type="dxa"/>
          </w:tcPr>
          <w:p w14:paraId="205B3111" w14:textId="545014ED" w:rsidR="004F4B5A" w:rsidRDefault="004F4B5A" w:rsidP="004F4B5A">
            <w:pPr>
              <w:spacing w:before="120" w:after="120"/>
            </w:pPr>
            <w:r>
              <w:t>Alle underdatabehandlere er godkendt af Dataansvarlig</w:t>
            </w:r>
            <w:r w:rsidR="00F629DB">
              <w:t xml:space="preserve"> eller generelt godkendt og oplyst om</w:t>
            </w:r>
            <w:r>
              <w:t>.</w:t>
            </w:r>
          </w:p>
        </w:tc>
        <w:tc>
          <w:tcPr>
            <w:tcW w:w="1134" w:type="dxa"/>
          </w:tcPr>
          <w:p w14:paraId="657610EC" w14:textId="77777777" w:rsidR="004F4B5A" w:rsidRDefault="004F4B5A" w:rsidP="004F4B5A">
            <w:pPr>
              <w:spacing w:before="120" w:after="120"/>
            </w:pPr>
          </w:p>
        </w:tc>
        <w:tc>
          <w:tcPr>
            <w:tcW w:w="1134" w:type="dxa"/>
          </w:tcPr>
          <w:p w14:paraId="7D740CF7" w14:textId="77777777" w:rsidR="004F4B5A" w:rsidRDefault="004F4B5A" w:rsidP="004F4B5A">
            <w:pPr>
              <w:spacing w:before="120" w:after="120"/>
            </w:pPr>
          </w:p>
        </w:tc>
        <w:tc>
          <w:tcPr>
            <w:tcW w:w="1985" w:type="dxa"/>
          </w:tcPr>
          <w:p w14:paraId="68225AC3" w14:textId="05CA4057" w:rsidR="004F4B5A" w:rsidRPr="00F629DB" w:rsidRDefault="004F4B5A" w:rsidP="004F4B5A">
            <w:pPr>
              <w:spacing w:before="120" w:after="120"/>
            </w:pPr>
          </w:p>
        </w:tc>
      </w:tr>
      <w:tr w:rsidR="004F4B5A" w:rsidRPr="007F549A" w14:paraId="13809641" w14:textId="77777777" w:rsidTr="00A71470">
        <w:tc>
          <w:tcPr>
            <w:tcW w:w="846" w:type="dxa"/>
          </w:tcPr>
          <w:p w14:paraId="0047376F" w14:textId="5E7AEF2B" w:rsidR="004F4B5A" w:rsidRDefault="004F4B5A" w:rsidP="004F4B5A">
            <w:pPr>
              <w:spacing w:before="120" w:after="120"/>
              <w:jc w:val="center"/>
            </w:pPr>
            <w:r>
              <w:t>D</w:t>
            </w:r>
          </w:p>
        </w:tc>
        <w:tc>
          <w:tcPr>
            <w:tcW w:w="4252" w:type="dxa"/>
          </w:tcPr>
          <w:p w14:paraId="47265AFD" w14:textId="5F50BD37" w:rsidR="004F4B5A" w:rsidRDefault="004F4B5A" w:rsidP="004F4B5A">
            <w:pPr>
              <w:spacing w:before="120" w:after="120"/>
            </w:pPr>
            <w:r>
              <w:t xml:space="preserve">Der er procedurer, der sikrer, at </w:t>
            </w:r>
            <w:r w:rsidR="00501191">
              <w:t xml:space="preserve">den </w:t>
            </w:r>
            <w:r>
              <w:t>Dataansvarlig</w:t>
            </w:r>
            <w:r w:rsidR="00501191">
              <w:t>e</w:t>
            </w:r>
            <w:r>
              <w:t xml:space="preserve"> underrettes om eventuelle udskiftninger af underdatabehandlere, så</w:t>
            </w:r>
            <w:r w:rsidR="000814D4">
              <w:t>ledes at</w:t>
            </w:r>
            <w:r>
              <w:t xml:space="preserve"> Dataansvarlig har mulighed for at gøre indsigelse.</w:t>
            </w:r>
          </w:p>
        </w:tc>
        <w:tc>
          <w:tcPr>
            <w:tcW w:w="1134" w:type="dxa"/>
          </w:tcPr>
          <w:p w14:paraId="257D888F" w14:textId="77777777" w:rsidR="004F4B5A" w:rsidRDefault="004F4B5A" w:rsidP="004F4B5A">
            <w:pPr>
              <w:spacing w:before="120" w:after="120"/>
            </w:pPr>
          </w:p>
        </w:tc>
        <w:tc>
          <w:tcPr>
            <w:tcW w:w="1134" w:type="dxa"/>
          </w:tcPr>
          <w:p w14:paraId="5BECA659" w14:textId="77777777" w:rsidR="004F4B5A" w:rsidRDefault="004F4B5A" w:rsidP="004F4B5A">
            <w:pPr>
              <w:spacing w:before="120" w:after="120"/>
            </w:pPr>
          </w:p>
        </w:tc>
        <w:tc>
          <w:tcPr>
            <w:tcW w:w="1985" w:type="dxa"/>
          </w:tcPr>
          <w:p w14:paraId="20B67A5A" w14:textId="3B13065F" w:rsidR="004F4B5A" w:rsidRPr="00F629DB" w:rsidRDefault="004F4B5A" w:rsidP="004F4B5A">
            <w:pPr>
              <w:spacing w:before="120" w:after="120"/>
            </w:pPr>
          </w:p>
        </w:tc>
      </w:tr>
      <w:tr w:rsidR="004F4B5A" w:rsidRPr="007F549A" w14:paraId="3C3F8EE8" w14:textId="77777777" w:rsidTr="00A71470">
        <w:tc>
          <w:tcPr>
            <w:tcW w:w="846" w:type="dxa"/>
          </w:tcPr>
          <w:p w14:paraId="436A2E28" w14:textId="74978046" w:rsidR="004F4B5A" w:rsidRDefault="004F4B5A" w:rsidP="004F4B5A">
            <w:pPr>
              <w:spacing w:before="120" w:after="120"/>
              <w:jc w:val="center"/>
            </w:pPr>
            <w:r>
              <w:t>E</w:t>
            </w:r>
          </w:p>
        </w:tc>
        <w:tc>
          <w:tcPr>
            <w:tcW w:w="4252" w:type="dxa"/>
          </w:tcPr>
          <w:p w14:paraId="5B79976F" w14:textId="5F88865A" w:rsidR="004F4B5A" w:rsidRDefault="004F4B5A" w:rsidP="004F4B5A">
            <w:pPr>
              <w:spacing w:before="120" w:after="120"/>
            </w:pPr>
            <w:r>
              <w:t>Der er gennemført tilsyn med alle underdatabehandlere</w:t>
            </w:r>
            <w:r w:rsidR="00501191">
              <w:t>, som aftalt i respektive databehandleraftaler</w:t>
            </w:r>
            <w:r>
              <w:t>.</w:t>
            </w:r>
          </w:p>
        </w:tc>
        <w:tc>
          <w:tcPr>
            <w:tcW w:w="1134" w:type="dxa"/>
          </w:tcPr>
          <w:p w14:paraId="62B37489" w14:textId="77777777" w:rsidR="004F4B5A" w:rsidRDefault="004F4B5A" w:rsidP="004F4B5A">
            <w:pPr>
              <w:spacing w:before="120" w:after="120"/>
            </w:pPr>
          </w:p>
        </w:tc>
        <w:tc>
          <w:tcPr>
            <w:tcW w:w="1134" w:type="dxa"/>
          </w:tcPr>
          <w:p w14:paraId="198A853D" w14:textId="77777777" w:rsidR="004F4B5A" w:rsidRDefault="004F4B5A" w:rsidP="004F4B5A">
            <w:pPr>
              <w:spacing w:before="120" w:after="120"/>
            </w:pPr>
          </w:p>
        </w:tc>
        <w:tc>
          <w:tcPr>
            <w:tcW w:w="1985" w:type="dxa"/>
          </w:tcPr>
          <w:p w14:paraId="722623FD" w14:textId="63E85043" w:rsidR="004F4B5A" w:rsidRPr="00F629DB" w:rsidRDefault="004F4B5A" w:rsidP="004F4B5A">
            <w:pPr>
              <w:spacing w:before="120" w:after="120"/>
            </w:pPr>
          </w:p>
        </w:tc>
      </w:tr>
      <w:tr w:rsidR="004F4B5A" w:rsidRPr="007F549A" w14:paraId="6BE0332D" w14:textId="77777777" w:rsidTr="00A71470">
        <w:tc>
          <w:tcPr>
            <w:tcW w:w="846" w:type="dxa"/>
          </w:tcPr>
          <w:p w14:paraId="1F4E5088" w14:textId="199C4AE4" w:rsidR="004F4B5A" w:rsidRDefault="004F4B5A" w:rsidP="004F4B5A">
            <w:pPr>
              <w:spacing w:before="120" w:after="120"/>
              <w:jc w:val="center"/>
            </w:pPr>
            <w:r>
              <w:t>F</w:t>
            </w:r>
          </w:p>
        </w:tc>
        <w:tc>
          <w:tcPr>
            <w:tcW w:w="4252" w:type="dxa"/>
          </w:tcPr>
          <w:p w14:paraId="1A7446D4" w14:textId="32D06709" w:rsidR="004F4B5A" w:rsidRPr="002C0F87" w:rsidRDefault="004F4B5A" w:rsidP="004F4B5A">
            <w:pPr>
              <w:spacing w:before="120" w:after="120"/>
              <w:rPr>
                <w:i/>
                <w:sz w:val="16"/>
              </w:rPr>
            </w:pPr>
            <w:r>
              <w:t xml:space="preserve">Tilsynene er gennemført ved </w:t>
            </w:r>
            <w:r w:rsidRPr="00F629DB">
              <w:t>[</w:t>
            </w:r>
            <w:r w:rsidRPr="00F629DB">
              <w:rPr>
                <w:highlight w:val="yellow"/>
              </w:rPr>
              <w:t>INDSÆT: Beskrivelse</w:t>
            </w:r>
            <w:r w:rsidRPr="00F629DB">
              <w:t>]</w:t>
            </w:r>
          </w:p>
        </w:tc>
        <w:tc>
          <w:tcPr>
            <w:tcW w:w="1134" w:type="dxa"/>
          </w:tcPr>
          <w:p w14:paraId="79CDE930" w14:textId="77777777" w:rsidR="004F4B5A" w:rsidRDefault="004F4B5A" w:rsidP="004F4B5A">
            <w:pPr>
              <w:spacing w:before="120" w:after="120"/>
            </w:pPr>
          </w:p>
        </w:tc>
        <w:tc>
          <w:tcPr>
            <w:tcW w:w="1134" w:type="dxa"/>
          </w:tcPr>
          <w:p w14:paraId="6B77BCCA" w14:textId="77777777" w:rsidR="004F4B5A" w:rsidRDefault="004F4B5A" w:rsidP="004F4B5A">
            <w:pPr>
              <w:spacing w:before="120" w:after="120"/>
            </w:pPr>
          </w:p>
        </w:tc>
        <w:tc>
          <w:tcPr>
            <w:tcW w:w="1985" w:type="dxa"/>
          </w:tcPr>
          <w:p w14:paraId="6B927004" w14:textId="625C0DCD" w:rsidR="004F4B5A" w:rsidRPr="00F629DB" w:rsidRDefault="004F4B5A" w:rsidP="004F4B5A">
            <w:pPr>
              <w:spacing w:before="120" w:after="120"/>
            </w:pPr>
          </w:p>
        </w:tc>
      </w:tr>
      <w:tr w:rsidR="004F4B5A" w:rsidRPr="007F549A" w14:paraId="35F10531" w14:textId="77777777" w:rsidTr="00A71470">
        <w:tc>
          <w:tcPr>
            <w:tcW w:w="846" w:type="dxa"/>
          </w:tcPr>
          <w:p w14:paraId="58C6D579" w14:textId="6B24765E" w:rsidR="004F4B5A" w:rsidRDefault="004F4B5A" w:rsidP="004F4B5A">
            <w:pPr>
              <w:spacing w:before="120" w:after="120"/>
              <w:jc w:val="center"/>
            </w:pPr>
            <w:r>
              <w:t>G</w:t>
            </w:r>
          </w:p>
        </w:tc>
        <w:tc>
          <w:tcPr>
            <w:tcW w:w="4252" w:type="dxa"/>
          </w:tcPr>
          <w:p w14:paraId="5EF85CCB" w14:textId="2680DB88" w:rsidR="004F4B5A" w:rsidRDefault="004F4B5A" w:rsidP="004F4B5A">
            <w:pPr>
              <w:spacing w:before="120" w:after="120"/>
            </w:pPr>
            <w:r>
              <w:t xml:space="preserve">Tilsynene er dokumenteret, og </w:t>
            </w:r>
            <w:r w:rsidR="00501191">
              <w:t xml:space="preserve">den </w:t>
            </w:r>
            <w:r>
              <w:t>Dataansvarlig</w:t>
            </w:r>
            <w:r w:rsidR="00501191">
              <w:t>e</w:t>
            </w:r>
            <w:r>
              <w:t xml:space="preserve"> er underrettet herom.</w:t>
            </w:r>
          </w:p>
        </w:tc>
        <w:tc>
          <w:tcPr>
            <w:tcW w:w="1134" w:type="dxa"/>
          </w:tcPr>
          <w:p w14:paraId="790CCFC7" w14:textId="77777777" w:rsidR="004F4B5A" w:rsidRDefault="004F4B5A" w:rsidP="004F4B5A">
            <w:pPr>
              <w:spacing w:before="120" w:after="120"/>
            </w:pPr>
          </w:p>
        </w:tc>
        <w:tc>
          <w:tcPr>
            <w:tcW w:w="1134" w:type="dxa"/>
          </w:tcPr>
          <w:p w14:paraId="7B8C050B" w14:textId="77777777" w:rsidR="004F4B5A" w:rsidRDefault="004F4B5A" w:rsidP="004F4B5A">
            <w:pPr>
              <w:spacing w:before="120" w:after="120"/>
            </w:pPr>
          </w:p>
        </w:tc>
        <w:tc>
          <w:tcPr>
            <w:tcW w:w="1985" w:type="dxa"/>
          </w:tcPr>
          <w:p w14:paraId="45AA6BA9" w14:textId="008A6E28" w:rsidR="004F4B5A" w:rsidRPr="00F629DB" w:rsidRDefault="004F4B5A" w:rsidP="004F4B5A">
            <w:pPr>
              <w:spacing w:before="120" w:after="120"/>
            </w:pPr>
          </w:p>
        </w:tc>
      </w:tr>
      <w:tr w:rsidR="004F4B5A" w:rsidRPr="007F549A" w14:paraId="07BB87D0" w14:textId="77777777" w:rsidTr="00A71470">
        <w:tc>
          <w:tcPr>
            <w:tcW w:w="846" w:type="dxa"/>
          </w:tcPr>
          <w:p w14:paraId="471100FF" w14:textId="5E19829C" w:rsidR="004F4B5A" w:rsidRDefault="004F4B5A" w:rsidP="004F4B5A">
            <w:pPr>
              <w:spacing w:before="120" w:after="120"/>
              <w:jc w:val="center"/>
            </w:pPr>
            <w:r>
              <w:t>H</w:t>
            </w:r>
          </w:p>
        </w:tc>
        <w:tc>
          <w:tcPr>
            <w:tcW w:w="4252" w:type="dxa"/>
          </w:tcPr>
          <w:p w14:paraId="7260181E" w14:textId="77E977B4" w:rsidR="004F4B5A" w:rsidRDefault="004F4B5A" w:rsidP="004F4B5A">
            <w:pPr>
              <w:spacing w:before="120" w:after="120"/>
            </w:pPr>
            <w:r>
              <w:t xml:space="preserve">Det kontrolleres og dokumenteres løbende, at alle underdatabehandlere opfylder </w:t>
            </w:r>
            <w:r w:rsidR="00501191">
              <w:t xml:space="preserve">den </w:t>
            </w:r>
            <w:r>
              <w:t>Dataansvarliges instrukser og krav til behandling af persondata.</w:t>
            </w:r>
          </w:p>
        </w:tc>
        <w:tc>
          <w:tcPr>
            <w:tcW w:w="1134" w:type="dxa"/>
          </w:tcPr>
          <w:p w14:paraId="6B8A1CCC" w14:textId="77777777" w:rsidR="004F4B5A" w:rsidRDefault="004F4B5A" w:rsidP="004F4B5A">
            <w:pPr>
              <w:spacing w:before="120" w:after="120"/>
            </w:pPr>
          </w:p>
        </w:tc>
        <w:tc>
          <w:tcPr>
            <w:tcW w:w="1134" w:type="dxa"/>
          </w:tcPr>
          <w:p w14:paraId="2C7FBF83" w14:textId="77777777" w:rsidR="004F4B5A" w:rsidRDefault="004F4B5A" w:rsidP="004F4B5A">
            <w:pPr>
              <w:spacing w:before="120" w:after="120"/>
            </w:pPr>
          </w:p>
        </w:tc>
        <w:tc>
          <w:tcPr>
            <w:tcW w:w="1985" w:type="dxa"/>
          </w:tcPr>
          <w:p w14:paraId="3BE2D2BE" w14:textId="59B0B199" w:rsidR="004F4B5A" w:rsidRPr="00F629DB" w:rsidRDefault="004F4B5A" w:rsidP="004F4B5A">
            <w:pPr>
              <w:spacing w:before="120" w:after="120"/>
            </w:pPr>
          </w:p>
        </w:tc>
      </w:tr>
    </w:tbl>
    <w:p w14:paraId="09492411" w14:textId="4C4EDFDC" w:rsidR="00750623" w:rsidRDefault="00750623">
      <w:r>
        <w:br w:type="page"/>
      </w:r>
    </w:p>
    <w:p w14:paraId="10CEFD20" w14:textId="77777777" w:rsidR="00621FDB" w:rsidRDefault="00621FDB"/>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621FDB" w:rsidRPr="00017ADF" w14:paraId="58F6E03E" w14:textId="77777777" w:rsidTr="00915F97">
        <w:tc>
          <w:tcPr>
            <w:tcW w:w="9351" w:type="dxa"/>
            <w:gridSpan w:val="5"/>
            <w:shd w:val="clear" w:color="auto" w:fill="BFBFBF" w:themeFill="background1" w:themeFillShade="BF"/>
          </w:tcPr>
          <w:p w14:paraId="55F95320" w14:textId="7708B987" w:rsidR="00621FDB" w:rsidRPr="00017ADF" w:rsidRDefault="00621FDB" w:rsidP="00915F97">
            <w:pPr>
              <w:spacing w:before="120" w:after="120"/>
              <w:rPr>
                <w:b/>
              </w:rPr>
            </w:pPr>
            <w:proofErr w:type="gramStart"/>
            <w:r>
              <w:rPr>
                <w:b/>
              </w:rPr>
              <w:t>5.1</w:t>
            </w:r>
            <w:r w:rsidR="00C57C8E">
              <w:rPr>
                <w:b/>
              </w:rPr>
              <w:t>0</w:t>
            </w:r>
            <w:r>
              <w:rPr>
                <w:b/>
              </w:rPr>
              <w:t xml:space="preserve">  DATAOVERFØRSLER</w:t>
            </w:r>
            <w:proofErr w:type="gramEnd"/>
            <w:r>
              <w:rPr>
                <w:b/>
              </w:rPr>
              <w:t xml:space="preserve"> TIL TREDJELANDE OG INTERNATIONALE ORGANISATIONER </w:t>
            </w:r>
          </w:p>
        </w:tc>
      </w:tr>
      <w:tr w:rsidR="00621FDB" w:rsidRPr="00BB0971" w14:paraId="56533644" w14:textId="77777777" w:rsidTr="00915F97">
        <w:tc>
          <w:tcPr>
            <w:tcW w:w="9351" w:type="dxa"/>
            <w:gridSpan w:val="5"/>
          </w:tcPr>
          <w:p w14:paraId="41D15CC6" w14:textId="77777777" w:rsidR="00F629DB" w:rsidRDefault="00844037" w:rsidP="00915F97">
            <w:pPr>
              <w:spacing w:before="120" w:after="120"/>
              <w:rPr>
                <w:b/>
              </w:rPr>
            </w:pPr>
            <w:r>
              <w:rPr>
                <w:b/>
              </w:rPr>
              <w:t>Målsætning</w:t>
            </w:r>
            <w:r w:rsidR="00466422">
              <w:rPr>
                <w:b/>
              </w:rPr>
              <w:t xml:space="preserve"> (</w:t>
            </w:r>
            <w:r w:rsidR="00F629DB">
              <w:rPr>
                <w:b/>
              </w:rPr>
              <w:t xml:space="preserve">Forordningens </w:t>
            </w:r>
            <w:r w:rsidR="00466422">
              <w:rPr>
                <w:b/>
              </w:rPr>
              <w:t>artikel 44, 45, 46 og 49)</w:t>
            </w:r>
          </w:p>
          <w:p w14:paraId="7CF52470" w14:textId="0DB70898" w:rsidR="00621FDB" w:rsidRDefault="00621FDB" w:rsidP="00915F97">
            <w:pPr>
              <w:spacing w:before="120" w:after="120"/>
            </w:pPr>
            <w:r>
              <w:t xml:space="preserve">I det omfang der foretages </w:t>
            </w:r>
            <w:r w:rsidR="0021120D">
              <w:t>data</w:t>
            </w:r>
            <w:r>
              <w:t xml:space="preserve">overførsler til tredjelande og internationale organisationer, som ikke er godkendte af Kommissionen, </w:t>
            </w:r>
            <w:r w:rsidR="002C0F87">
              <w:t>er der</w:t>
            </w:r>
            <w:r>
              <w:t xml:space="preserve"> sikret og dokumenteret </w:t>
            </w:r>
            <w:r w:rsidR="002C0F87">
              <w:t xml:space="preserve">et </w:t>
            </w:r>
            <w:r>
              <w:t xml:space="preserve">hjemmelsgrundlag for overførslerne. </w:t>
            </w:r>
          </w:p>
          <w:p w14:paraId="6383E774" w14:textId="4FAA141D" w:rsidR="00621FDB" w:rsidRPr="00BB0971" w:rsidRDefault="00621FDB" w:rsidP="00915F97">
            <w:pPr>
              <w:spacing w:before="120" w:after="120"/>
              <w:rPr>
                <w:b/>
                <w:i/>
              </w:rPr>
            </w:pPr>
            <w:r>
              <w:rPr>
                <w:b/>
                <w:i/>
              </w:rPr>
              <w:t>(Kun relevant, hvis Databehandler</w:t>
            </w:r>
            <w:r w:rsidR="00501191">
              <w:rPr>
                <w:b/>
                <w:i/>
              </w:rPr>
              <w:t>en</w:t>
            </w:r>
            <w:r>
              <w:rPr>
                <w:b/>
                <w:i/>
              </w:rPr>
              <w:t xml:space="preserve"> laver dataoverførsler til tredjelande eller internationale organisationer)</w:t>
            </w:r>
          </w:p>
        </w:tc>
      </w:tr>
      <w:tr w:rsidR="00621FDB" w:rsidRPr="002B76E9" w14:paraId="028DFD46" w14:textId="77777777" w:rsidTr="00915F97">
        <w:tc>
          <w:tcPr>
            <w:tcW w:w="846" w:type="dxa"/>
          </w:tcPr>
          <w:p w14:paraId="5155A279" w14:textId="77777777" w:rsidR="00621FDB" w:rsidRPr="00017B5C" w:rsidRDefault="00621FDB" w:rsidP="00915F97">
            <w:pPr>
              <w:spacing w:before="120" w:after="120"/>
              <w:jc w:val="left"/>
            </w:pPr>
          </w:p>
        </w:tc>
        <w:tc>
          <w:tcPr>
            <w:tcW w:w="4252" w:type="dxa"/>
          </w:tcPr>
          <w:p w14:paraId="5D46D8A4" w14:textId="5DA23CF5" w:rsidR="00621FDB" w:rsidRPr="002B76E9" w:rsidRDefault="00682847" w:rsidP="00915F97">
            <w:pPr>
              <w:spacing w:before="120" w:after="120"/>
              <w:rPr>
                <w:b/>
              </w:rPr>
            </w:pPr>
            <w:r>
              <w:rPr>
                <w:b/>
              </w:rPr>
              <w:t>Beskrivelse</w:t>
            </w:r>
          </w:p>
        </w:tc>
        <w:tc>
          <w:tcPr>
            <w:tcW w:w="2268" w:type="dxa"/>
            <w:gridSpan w:val="2"/>
          </w:tcPr>
          <w:p w14:paraId="01F1FFDF" w14:textId="52A911B7" w:rsidR="00621FDB" w:rsidRDefault="00621FDB" w:rsidP="00915F97">
            <w:pPr>
              <w:spacing w:before="120" w:after="120"/>
            </w:pPr>
            <w:r>
              <w:rPr>
                <w:b/>
              </w:rPr>
              <w:t>Behandlingen lever op til kontrolmålene</w:t>
            </w:r>
          </w:p>
          <w:p w14:paraId="3BF1BDE4" w14:textId="77777777" w:rsidR="00621FDB" w:rsidRPr="00A52CD0" w:rsidRDefault="00621FDB" w:rsidP="00915F97">
            <w:pPr>
              <w:spacing w:before="120" w:after="120"/>
            </w:pPr>
            <w:r>
              <w:rPr>
                <w:b/>
              </w:rPr>
              <w:t xml:space="preserve">    </w:t>
            </w:r>
            <w:r w:rsidRPr="00A52CD0">
              <w:rPr>
                <w:b/>
              </w:rPr>
              <w:t>Ja</w:t>
            </w:r>
            <w:r>
              <w:t xml:space="preserve">              </w:t>
            </w:r>
            <w:r w:rsidRPr="00A52CD0">
              <w:rPr>
                <w:b/>
              </w:rPr>
              <w:t>Nej</w:t>
            </w:r>
          </w:p>
        </w:tc>
        <w:tc>
          <w:tcPr>
            <w:tcW w:w="1985" w:type="dxa"/>
          </w:tcPr>
          <w:p w14:paraId="440EB04B" w14:textId="1B897A30" w:rsidR="00621FDB" w:rsidRPr="002B76E9" w:rsidRDefault="00621FDB" w:rsidP="00915F97">
            <w:pPr>
              <w:spacing w:before="120" w:after="120"/>
              <w:rPr>
                <w:b/>
              </w:rPr>
            </w:pPr>
            <w:r>
              <w:rPr>
                <w:b/>
              </w:rPr>
              <w:t>Bemærkninger</w:t>
            </w:r>
          </w:p>
        </w:tc>
      </w:tr>
      <w:tr w:rsidR="00445E9C" w:rsidRPr="007F549A" w14:paraId="6A4A43C5" w14:textId="77777777" w:rsidTr="00915F97">
        <w:tc>
          <w:tcPr>
            <w:tcW w:w="846" w:type="dxa"/>
          </w:tcPr>
          <w:p w14:paraId="5A01EBA6" w14:textId="1F03AA4E" w:rsidR="00445E9C" w:rsidRDefault="00445E9C" w:rsidP="00445E9C">
            <w:pPr>
              <w:spacing w:before="120" w:after="120"/>
              <w:jc w:val="center"/>
            </w:pPr>
            <w:r>
              <w:t>A</w:t>
            </w:r>
          </w:p>
        </w:tc>
        <w:tc>
          <w:tcPr>
            <w:tcW w:w="4252" w:type="dxa"/>
          </w:tcPr>
          <w:p w14:paraId="16BA1F71" w14:textId="0BEB4102" w:rsidR="00445E9C" w:rsidRDefault="00445E9C" w:rsidP="00445E9C">
            <w:pPr>
              <w:spacing w:before="120" w:after="120"/>
            </w:pPr>
            <w:r>
              <w:t>Der er skriftlige politikker, der regulerer dataoverførsler til tredjelande og internationale organisationer.</w:t>
            </w:r>
          </w:p>
        </w:tc>
        <w:tc>
          <w:tcPr>
            <w:tcW w:w="1134" w:type="dxa"/>
          </w:tcPr>
          <w:p w14:paraId="7D54E73F" w14:textId="77777777" w:rsidR="00445E9C" w:rsidRDefault="00445E9C" w:rsidP="00445E9C">
            <w:pPr>
              <w:spacing w:before="120" w:after="120"/>
            </w:pPr>
          </w:p>
        </w:tc>
        <w:tc>
          <w:tcPr>
            <w:tcW w:w="1134" w:type="dxa"/>
          </w:tcPr>
          <w:p w14:paraId="3D385ABE" w14:textId="77777777" w:rsidR="00445E9C" w:rsidRDefault="00445E9C" w:rsidP="00445E9C">
            <w:pPr>
              <w:spacing w:before="120" w:after="120"/>
            </w:pPr>
          </w:p>
        </w:tc>
        <w:tc>
          <w:tcPr>
            <w:tcW w:w="1985" w:type="dxa"/>
          </w:tcPr>
          <w:p w14:paraId="35FDF26E" w14:textId="77777777" w:rsidR="00445E9C" w:rsidRPr="007F549A" w:rsidRDefault="00445E9C" w:rsidP="00445E9C">
            <w:pPr>
              <w:spacing w:before="120" w:after="120"/>
              <w:rPr>
                <w:i/>
              </w:rPr>
            </w:pPr>
          </w:p>
        </w:tc>
      </w:tr>
      <w:tr w:rsidR="00445E9C" w:rsidRPr="007F549A" w14:paraId="00C77390" w14:textId="77777777" w:rsidTr="00915F97">
        <w:tc>
          <w:tcPr>
            <w:tcW w:w="846" w:type="dxa"/>
          </w:tcPr>
          <w:p w14:paraId="1C3A199C" w14:textId="6AA93B17" w:rsidR="00445E9C" w:rsidRDefault="00445E9C" w:rsidP="00445E9C">
            <w:pPr>
              <w:spacing w:before="120" w:after="120"/>
              <w:jc w:val="center"/>
            </w:pPr>
            <w:r>
              <w:t>B</w:t>
            </w:r>
          </w:p>
        </w:tc>
        <w:tc>
          <w:tcPr>
            <w:tcW w:w="4252" w:type="dxa"/>
          </w:tcPr>
          <w:p w14:paraId="7BF52B78" w14:textId="6A15D5EC" w:rsidR="00445E9C" w:rsidRDefault="00445E9C" w:rsidP="00445E9C">
            <w:pPr>
              <w:spacing w:before="120" w:after="120"/>
            </w:pPr>
            <w:r>
              <w:t>Hvis et tredjeland eller en international organisation ikke er godkendt af Kommissionen, overføres der kun data, hvis tredjelandet eller organisationen har givet de fornødne garantier for databeskyttelsen, og den registrerede har adgang til at håndhæve sine rettigheder - eller hvis der er sikret og dokumenteret et andet hjemmelsgrundlag for overførslen i overensstemmelse med Forordningens krav.</w:t>
            </w:r>
          </w:p>
        </w:tc>
        <w:tc>
          <w:tcPr>
            <w:tcW w:w="1134" w:type="dxa"/>
          </w:tcPr>
          <w:p w14:paraId="07919B79" w14:textId="77777777" w:rsidR="00445E9C" w:rsidRDefault="00445E9C" w:rsidP="00445E9C">
            <w:pPr>
              <w:spacing w:before="120" w:after="120"/>
            </w:pPr>
          </w:p>
        </w:tc>
        <w:tc>
          <w:tcPr>
            <w:tcW w:w="1134" w:type="dxa"/>
          </w:tcPr>
          <w:p w14:paraId="7806349D" w14:textId="77777777" w:rsidR="00445E9C" w:rsidRDefault="00445E9C" w:rsidP="00445E9C">
            <w:pPr>
              <w:spacing w:before="120" w:after="120"/>
            </w:pPr>
          </w:p>
        </w:tc>
        <w:tc>
          <w:tcPr>
            <w:tcW w:w="1985" w:type="dxa"/>
          </w:tcPr>
          <w:p w14:paraId="211D6C10" w14:textId="3DF09295" w:rsidR="00445E9C" w:rsidRPr="00501191" w:rsidRDefault="00445E9C" w:rsidP="00445E9C">
            <w:pPr>
              <w:spacing w:before="120" w:after="120"/>
            </w:pPr>
          </w:p>
        </w:tc>
      </w:tr>
      <w:tr w:rsidR="00445E9C" w:rsidRPr="007F549A" w14:paraId="37FC4A4D" w14:textId="77777777" w:rsidTr="00915F97">
        <w:tc>
          <w:tcPr>
            <w:tcW w:w="846" w:type="dxa"/>
          </w:tcPr>
          <w:p w14:paraId="7EA9154E" w14:textId="794CC981" w:rsidR="00445E9C" w:rsidRDefault="00445E9C" w:rsidP="00445E9C">
            <w:pPr>
              <w:spacing w:before="120" w:after="120"/>
              <w:jc w:val="center"/>
            </w:pPr>
            <w:r>
              <w:t>C</w:t>
            </w:r>
          </w:p>
        </w:tc>
        <w:tc>
          <w:tcPr>
            <w:tcW w:w="4252" w:type="dxa"/>
          </w:tcPr>
          <w:p w14:paraId="37A341CE" w14:textId="0FAD87CB" w:rsidR="00445E9C" w:rsidRDefault="00445E9C" w:rsidP="00445E9C">
            <w:pPr>
              <w:spacing w:before="120" w:after="120"/>
            </w:pPr>
            <w:r>
              <w:t xml:space="preserve">Alle overførsler der foretages, er beskrevet, og overførslerne er godkendt af </w:t>
            </w:r>
            <w:r w:rsidR="00501191">
              <w:t xml:space="preserve">den </w:t>
            </w:r>
            <w:r>
              <w:t>Dataansvarlig</w:t>
            </w:r>
            <w:r w:rsidR="00501191">
              <w:t>e</w:t>
            </w:r>
            <w:r>
              <w:t>.</w:t>
            </w:r>
          </w:p>
        </w:tc>
        <w:tc>
          <w:tcPr>
            <w:tcW w:w="1134" w:type="dxa"/>
          </w:tcPr>
          <w:p w14:paraId="0D205395" w14:textId="77777777" w:rsidR="00445E9C" w:rsidRDefault="00445E9C" w:rsidP="00445E9C">
            <w:pPr>
              <w:spacing w:before="120" w:after="120"/>
            </w:pPr>
          </w:p>
        </w:tc>
        <w:tc>
          <w:tcPr>
            <w:tcW w:w="1134" w:type="dxa"/>
          </w:tcPr>
          <w:p w14:paraId="2C332324" w14:textId="77777777" w:rsidR="00445E9C" w:rsidRDefault="00445E9C" w:rsidP="00445E9C">
            <w:pPr>
              <w:spacing w:before="120" w:after="120"/>
            </w:pPr>
          </w:p>
        </w:tc>
        <w:tc>
          <w:tcPr>
            <w:tcW w:w="1985" w:type="dxa"/>
          </w:tcPr>
          <w:p w14:paraId="40D7F5C4" w14:textId="51343FD6" w:rsidR="00445E9C" w:rsidRPr="00501191" w:rsidRDefault="00445E9C" w:rsidP="00445E9C">
            <w:pPr>
              <w:spacing w:before="120" w:after="120"/>
            </w:pPr>
          </w:p>
        </w:tc>
      </w:tr>
      <w:tr w:rsidR="00445E9C" w:rsidRPr="007F549A" w14:paraId="54A4C106" w14:textId="77777777" w:rsidTr="00915F97">
        <w:tc>
          <w:tcPr>
            <w:tcW w:w="846" w:type="dxa"/>
          </w:tcPr>
          <w:p w14:paraId="64BB4D9A" w14:textId="49456DE8" w:rsidR="00445E9C" w:rsidRPr="00445E9C" w:rsidRDefault="00445E9C" w:rsidP="00445E9C">
            <w:pPr>
              <w:spacing w:before="120" w:after="120"/>
              <w:jc w:val="center"/>
            </w:pPr>
            <w:r>
              <w:t>D</w:t>
            </w:r>
          </w:p>
        </w:tc>
        <w:tc>
          <w:tcPr>
            <w:tcW w:w="4252" w:type="dxa"/>
          </w:tcPr>
          <w:p w14:paraId="009D00CA" w14:textId="225F929D" w:rsidR="00445E9C" w:rsidRDefault="00445E9C" w:rsidP="00445E9C">
            <w:pPr>
              <w:spacing w:before="120" w:after="120"/>
            </w:pPr>
            <w:r>
              <w:t>Der er implementeret retningslinjer for løbende at kontrollere og dokumentere hjemmelsgrundlaget for overførslerne.</w:t>
            </w:r>
          </w:p>
        </w:tc>
        <w:tc>
          <w:tcPr>
            <w:tcW w:w="1134" w:type="dxa"/>
          </w:tcPr>
          <w:p w14:paraId="2233F1D1" w14:textId="77777777" w:rsidR="00445E9C" w:rsidRDefault="00445E9C" w:rsidP="00445E9C">
            <w:pPr>
              <w:spacing w:before="120" w:after="120"/>
            </w:pPr>
          </w:p>
        </w:tc>
        <w:tc>
          <w:tcPr>
            <w:tcW w:w="1134" w:type="dxa"/>
          </w:tcPr>
          <w:p w14:paraId="3DD0ADC1" w14:textId="77777777" w:rsidR="00445E9C" w:rsidRDefault="00445E9C" w:rsidP="00445E9C">
            <w:pPr>
              <w:spacing w:before="120" w:after="120"/>
            </w:pPr>
          </w:p>
        </w:tc>
        <w:tc>
          <w:tcPr>
            <w:tcW w:w="1985" w:type="dxa"/>
          </w:tcPr>
          <w:p w14:paraId="09A68764" w14:textId="5C81C92F" w:rsidR="00445E9C" w:rsidRPr="00501191" w:rsidRDefault="00445E9C" w:rsidP="00445E9C">
            <w:pPr>
              <w:spacing w:before="120" w:after="120"/>
            </w:pPr>
          </w:p>
        </w:tc>
      </w:tr>
    </w:tbl>
    <w:p w14:paraId="4131BD7C" w14:textId="45953CC5" w:rsidR="00621FDB" w:rsidRDefault="00621FDB">
      <w:r>
        <w:br w:type="page"/>
      </w:r>
    </w:p>
    <w:p w14:paraId="152B15EF" w14:textId="77777777" w:rsidR="00621FDB" w:rsidRDefault="00621FDB"/>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621FDB" w:rsidRPr="001E37DB" w14:paraId="0CE0017E" w14:textId="77777777" w:rsidTr="00915F97">
        <w:tc>
          <w:tcPr>
            <w:tcW w:w="9351" w:type="dxa"/>
            <w:gridSpan w:val="5"/>
            <w:shd w:val="clear" w:color="auto" w:fill="BFBFBF" w:themeFill="background1" w:themeFillShade="BF"/>
          </w:tcPr>
          <w:p w14:paraId="2C3F20F4" w14:textId="6BA233CE" w:rsidR="00621FDB" w:rsidRPr="001E37DB" w:rsidRDefault="00621FDB" w:rsidP="00915F97">
            <w:pPr>
              <w:spacing w:before="120" w:after="120"/>
              <w:rPr>
                <w:b/>
              </w:rPr>
            </w:pPr>
            <w:proofErr w:type="gramStart"/>
            <w:r>
              <w:rPr>
                <w:b/>
              </w:rPr>
              <w:t>5.1</w:t>
            </w:r>
            <w:r w:rsidR="00C57C8E">
              <w:rPr>
                <w:b/>
              </w:rPr>
              <w:t>1</w:t>
            </w:r>
            <w:r>
              <w:rPr>
                <w:b/>
              </w:rPr>
              <w:t xml:space="preserve">  DATABRUD</w:t>
            </w:r>
            <w:proofErr w:type="gramEnd"/>
            <w:r>
              <w:rPr>
                <w:b/>
              </w:rPr>
              <w:t xml:space="preserve"> </w:t>
            </w:r>
          </w:p>
        </w:tc>
      </w:tr>
      <w:tr w:rsidR="00621FDB" w:rsidRPr="001E37DB" w14:paraId="40EF65D6" w14:textId="77777777" w:rsidTr="00915F97">
        <w:tc>
          <w:tcPr>
            <w:tcW w:w="9351" w:type="dxa"/>
            <w:gridSpan w:val="5"/>
          </w:tcPr>
          <w:p w14:paraId="59ED384C" w14:textId="77777777" w:rsidR="00501191" w:rsidRDefault="00844037" w:rsidP="00844037">
            <w:pPr>
              <w:spacing w:before="120" w:after="120"/>
              <w:rPr>
                <w:b/>
              </w:rPr>
            </w:pPr>
            <w:r>
              <w:rPr>
                <w:b/>
              </w:rPr>
              <w:t>Målsætning</w:t>
            </w:r>
            <w:r w:rsidR="00501191">
              <w:rPr>
                <w:b/>
              </w:rPr>
              <w:t xml:space="preserve"> (Forordningens artikel 33 og 34)</w:t>
            </w:r>
          </w:p>
          <w:p w14:paraId="57A019EF" w14:textId="77777777" w:rsidR="00621FDB" w:rsidRDefault="00621FDB" w:rsidP="00844037">
            <w:pPr>
              <w:spacing w:before="120" w:after="120"/>
            </w:pPr>
            <w:r>
              <w:t>Databehandleren har nedskrevne retningslinjer og procedurer for at hjælpe Dataansvarlig med rettidig og fyldestgørende anmeldelse til Datatilsynet ved eventuelle brud på persondatasikkerheden, herunder underretning af de registrerede, hvis det er pålagt Databehandleren.</w:t>
            </w:r>
          </w:p>
          <w:p w14:paraId="7A58EFAB" w14:textId="572593B3" w:rsidR="00501191" w:rsidRPr="001E37DB" w:rsidRDefault="00501191" w:rsidP="00844037">
            <w:pPr>
              <w:spacing w:before="120" w:after="120"/>
            </w:pPr>
          </w:p>
        </w:tc>
      </w:tr>
      <w:tr w:rsidR="00621FDB" w:rsidRPr="002B76E9" w14:paraId="5CD6E274" w14:textId="77777777" w:rsidTr="00915F97">
        <w:tc>
          <w:tcPr>
            <w:tcW w:w="846" w:type="dxa"/>
          </w:tcPr>
          <w:p w14:paraId="3B22A02E" w14:textId="77777777" w:rsidR="00621FDB" w:rsidRPr="00017B5C" w:rsidRDefault="00621FDB" w:rsidP="00915F97">
            <w:pPr>
              <w:spacing w:before="120" w:after="120"/>
              <w:jc w:val="left"/>
            </w:pPr>
          </w:p>
        </w:tc>
        <w:tc>
          <w:tcPr>
            <w:tcW w:w="4252" w:type="dxa"/>
          </w:tcPr>
          <w:p w14:paraId="3A67CB98" w14:textId="427099BB" w:rsidR="00621FDB" w:rsidRPr="002B76E9" w:rsidRDefault="00682847" w:rsidP="00915F97">
            <w:pPr>
              <w:spacing w:before="120" w:after="120"/>
              <w:rPr>
                <w:b/>
              </w:rPr>
            </w:pPr>
            <w:r>
              <w:rPr>
                <w:b/>
              </w:rPr>
              <w:t>Beskrivelse</w:t>
            </w:r>
          </w:p>
        </w:tc>
        <w:tc>
          <w:tcPr>
            <w:tcW w:w="2268" w:type="dxa"/>
            <w:gridSpan w:val="2"/>
          </w:tcPr>
          <w:p w14:paraId="3AFA599D" w14:textId="70B699DE" w:rsidR="00621FDB" w:rsidRDefault="00621FDB" w:rsidP="00915F97">
            <w:pPr>
              <w:spacing w:before="120" w:after="120"/>
            </w:pPr>
            <w:r>
              <w:rPr>
                <w:b/>
              </w:rPr>
              <w:t>Behandlingen lever op til kontrolmålene</w:t>
            </w:r>
          </w:p>
          <w:p w14:paraId="314CBC3F" w14:textId="77777777" w:rsidR="00621FDB" w:rsidRPr="00A52CD0" w:rsidRDefault="00621FDB" w:rsidP="00915F97">
            <w:pPr>
              <w:spacing w:before="120" w:after="120"/>
            </w:pPr>
            <w:r>
              <w:rPr>
                <w:b/>
              </w:rPr>
              <w:t xml:space="preserve">    </w:t>
            </w:r>
            <w:r w:rsidRPr="00A52CD0">
              <w:rPr>
                <w:b/>
              </w:rPr>
              <w:t>Ja</w:t>
            </w:r>
            <w:r>
              <w:t xml:space="preserve">              </w:t>
            </w:r>
            <w:r w:rsidRPr="00A52CD0">
              <w:rPr>
                <w:b/>
              </w:rPr>
              <w:t>Nej</w:t>
            </w:r>
          </w:p>
        </w:tc>
        <w:tc>
          <w:tcPr>
            <w:tcW w:w="1985" w:type="dxa"/>
          </w:tcPr>
          <w:p w14:paraId="67DE790D" w14:textId="696F4A4B" w:rsidR="00621FDB" w:rsidRPr="002B76E9" w:rsidRDefault="00621FDB" w:rsidP="00915F97">
            <w:pPr>
              <w:spacing w:before="120" w:after="120"/>
              <w:rPr>
                <w:b/>
              </w:rPr>
            </w:pPr>
            <w:r>
              <w:rPr>
                <w:b/>
              </w:rPr>
              <w:t>Bemærkninger</w:t>
            </w:r>
          </w:p>
        </w:tc>
      </w:tr>
      <w:tr w:rsidR="00621FDB" w14:paraId="1A76731E" w14:textId="77777777" w:rsidTr="00915F97">
        <w:tc>
          <w:tcPr>
            <w:tcW w:w="846" w:type="dxa"/>
          </w:tcPr>
          <w:p w14:paraId="3ABA6A36" w14:textId="35D6162C" w:rsidR="00621FDB" w:rsidRPr="006F5806" w:rsidRDefault="00844037" w:rsidP="00844037">
            <w:pPr>
              <w:spacing w:before="120" w:after="120"/>
              <w:jc w:val="center"/>
            </w:pPr>
            <w:r>
              <w:t>A</w:t>
            </w:r>
          </w:p>
        </w:tc>
        <w:tc>
          <w:tcPr>
            <w:tcW w:w="4252" w:type="dxa"/>
          </w:tcPr>
          <w:p w14:paraId="1C896CF1" w14:textId="66CA3041" w:rsidR="00621FDB" w:rsidRDefault="00621FDB" w:rsidP="00915F97">
            <w:pPr>
              <w:spacing w:before="120" w:after="120"/>
            </w:pPr>
            <w:r>
              <w:t xml:space="preserve">Databehandleren har en skriftlig politik for håndtering af brud på persondatasikkerheden, der blandt andet sikrer, at der sker registrering af alle databrud hos Databehandleren og dennes underdatabehandlere, samt at der sker underretning </w:t>
            </w:r>
            <w:r w:rsidR="000814D4">
              <w:t xml:space="preserve">til </w:t>
            </w:r>
            <w:r w:rsidR="00501191">
              <w:t xml:space="preserve">den </w:t>
            </w:r>
            <w:r>
              <w:t>Dataansvarlig</w:t>
            </w:r>
            <w:r w:rsidR="00501191">
              <w:t>e</w:t>
            </w:r>
            <w:r>
              <w:t xml:space="preserve"> om bruddet uden unødigt ophold.</w:t>
            </w:r>
          </w:p>
        </w:tc>
        <w:tc>
          <w:tcPr>
            <w:tcW w:w="1134" w:type="dxa"/>
          </w:tcPr>
          <w:p w14:paraId="5F250C6D" w14:textId="77777777" w:rsidR="00621FDB" w:rsidRDefault="00621FDB" w:rsidP="00915F97">
            <w:pPr>
              <w:spacing w:before="120" w:after="120"/>
            </w:pPr>
          </w:p>
        </w:tc>
        <w:tc>
          <w:tcPr>
            <w:tcW w:w="1134" w:type="dxa"/>
          </w:tcPr>
          <w:p w14:paraId="2B5A9840" w14:textId="77777777" w:rsidR="00621FDB" w:rsidRDefault="00621FDB" w:rsidP="00915F97">
            <w:pPr>
              <w:spacing w:before="120" w:after="120"/>
            </w:pPr>
          </w:p>
        </w:tc>
        <w:tc>
          <w:tcPr>
            <w:tcW w:w="1985" w:type="dxa"/>
          </w:tcPr>
          <w:p w14:paraId="4D8FA33E" w14:textId="4C0F68AD" w:rsidR="00621FDB" w:rsidRPr="00501191" w:rsidRDefault="00621FDB" w:rsidP="00915F97"/>
        </w:tc>
      </w:tr>
      <w:tr w:rsidR="00621FDB" w14:paraId="67A0754A" w14:textId="77777777" w:rsidTr="00915F97">
        <w:tc>
          <w:tcPr>
            <w:tcW w:w="846" w:type="dxa"/>
          </w:tcPr>
          <w:p w14:paraId="4D2B0776" w14:textId="642FDB34" w:rsidR="00621FDB" w:rsidRPr="004351F2" w:rsidRDefault="00844037" w:rsidP="00844037">
            <w:pPr>
              <w:spacing w:before="120" w:after="120"/>
              <w:jc w:val="center"/>
            </w:pPr>
            <w:r>
              <w:t>B</w:t>
            </w:r>
          </w:p>
        </w:tc>
        <w:tc>
          <w:tcPr>
            <w:tcW w:w="4252" w:type="dxa"/>
          </w:tcPr>
          <w:p w14:paraId="06CA113D" w14:textId="77777777" w:rsidR="00621FDB" w:rsidRDefault="00621FDB" w:rsidP="00915F97">
            <w:pPr>
              <w:spacing w:before="120" w:after="120"/>
            </w:pPr>
            <w:r>
              <w:t>Databehandleren sikrer, at dokumentation om eventuelle databrud som minimum indeholder en beskrivelse af databruddets faktiske omstændigheder, omfang og konsekvenser samt Databehandlerens afhjælpningsforanstaltninger.</w:t>
            </w:r>
          </w:p>
        </w:tc>
        <w:tc>
          <w:tcPr>
            <w:tcW w:w="1134" w:type="dxa"/>
          </w:tcPr>
          <w:p w14:paraId="1103FCB2" w14:textId="77777777" w:rsidR="00621FDB" w:rsidRDefault="00621FDB" w:rsidP="00915F97">
            <w:pPr>
              <w:spacing w:before="120" w:after="120"/>
            </w:pPr>
          </w:p>
        </w:tc>
        <w:tc>
          <w:tcPr>
            <w:tcW w:w="1134" w:type="dxa"/>
          </w:tcPr>
          <w:p w14:paraId="61020098" w14:textId="77777777" w:rsidR="00621FDB" w:rsidRDefault="00621FDB" w:rsidP="00915F97">
            <w:pPr>
              <w:spacing w:before="120" w:after="120"/>
            </w:pPr>
          </w:p>
        </w:tc>
        <w:tc>
          <w:tcPr>
            <w:tcW w:w="1985" w:type="dxa"/>
          </w:tcPr>
          <w:p w14:paraId="24DDAF72" w14:textId="062F8BFE" w:rsidR="00621FDB" w:rsidRPr="00501191" w:rsidRDefault="00621FDB" w:rsidP="00915F97">
            <w:pPr>
              <w:spacing w:before="120" w:after="120"/>
            </w:pPr>
          </w:p>
        </w:tc>
      </w:tr>
      <w:tr w:rsidR="00621FDB" w:rsidRPr="007F549A" w14:paraId="7F19759C" w14:textId="77777777" w:rsidTr="00915F97">
        <w:tc>
          <w:tcPr>
            <w:tcW w:w="846" w:type="dxa"/>
          </w:tcPr>
          <w:p w14:paraId="11C07FA9" w14:textId="7DBA3BD0" w:rsidR="00621FDB" w:rsidRPr="004351F2" w:rsidRDefault="00844037" w:rsidP="00844037">
            <w:pPr>
              <w:spacing w:before="120" w:after="120"/>
              <w:jc w:val="center"/>
            </w:pPr>
            <w:r>
              <w:t>C</w:t>
            </w:r>
          </w:p>
        </w:tc>
        <w:tc>
          <w:tcPr>
            <w:tcW w:w="4252" w:type="dxa"/>
          </w:tcPr>
          <w:p w14:paraId="20EE3FD4" w14:textId="77777777" w:rsidR="00621FDB" w:rsidRDefault="00621FDB" w:rsidP="00915F97">
            <w:pPr>
              <w:spacing w:before="120" w:after="120"/>
            </w:pPr>
            <w:r>
              <w:t>I det omfang, at Databehandleren er pålagt at underrette de berørte registrerede om databruddet, har Databehandleren sikret en procedure herfor samt dokumentation for underretningen.</w:t>
            </w:r>
          </w:p>
        </w:tc>
        <w:tc>
          <w:tcPr>
            <w:tcW w:w="1134" w:type="dxa"/>
          </w:tcPr>
          <w:p w14:paraId="6F135BCA" w14:textId="77777777" w:rsidR="00621FDB" w:rsidRDefault="00621FDB" w:rsidP="00915F97">
            <w:pPr>
              <w:spacing w:before="120" w:after="120"/>
            </w:pPr>
          </w:p>
        </w:tc>
        <w:tc>
          <w:tcPr>
            <w:tcW w:w="1134" w:type="dxa"/>
          </w:tcPr>
          <w:p w14:paraId="54B541ED" w14:textId="77777777" w:rsidR="00621FDB" w:rsidRDefault="00621FDB" w:rsidP="00915F97">
            <w:pPr>
              <w:spacing w:before="120" w:after="120"/>
            </w:pPr>
          </w:p>
        </w:tc>
        <w:tc>
          <w:tcPr>
            <w:tcW w:w="1985" w:type="dxa"/>
          </w:tcPr>
          <w:p w14:paraId="48AF1084" w14:textId="691A4C43" w:rsidR="00621FDB" w:rsidRPr="00501191" w:rsidRDefault="00621FDB" w:rsidP="00915F97">
            <w:pPr>
              <w:spacing w:before="120" w:after="120"/>
            </w:pPr>
          </w:p>
        </w:tc>
      </w:tr>
    </w:tbl>
    <w:p w14:paraId="5377ED77" w14:textId="0486C49F" w:rsidR="00621FDB" w:rsidRDefault="00621FDB">
      <w:r>
        <w:br w:type="page"/>
      </w:r>
    </w:p>
    <w:p w14:paraId="31120009" w14:textId="77777777" w:rsidR="00621FDB" w:rsidRDefault="00621FDB"/>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621FDB" w:rsidRPr="001E37DB" w14:paraId="683778E2" w14:textId="77777777" w:rsidTr="00915F97">
        <w:tc>
          <w:tcPr>
            <w:tcW w:w="9351" w:type="dxa"/>
            <w:gridSpan w:val="5"/>
            <w:shd w:val="clear" w:color="auto" w:fill="BFBFBF" w:themeFill="background1" w:themeFillShade="BF"/>
          </w:tcPr>
          <w:p w14:paraId="3ADDC0BA" w14:textId="1E95A52F" w:rsidR="00621FDB" w:rsidRPr="001E37DB" w:rsidRDefault="00621FDB" w:rsidP="00915F97">
            <w:pPr>
              <w:spacing w:before="120" w:after="120"/>
              <w:rPr>
                <w:b/>
              </w:rPr>
            </w:pPr>
            <w:proofErr w:type="gramStart"/>
            <w:r>
              <w:rPr>
                <w:b/>
              </w:rPr>
              <w:t>5.1</w:t>
            </w:r>
            <w:r w:rsidR="00C57C8E">
              <w:rPr>
                <w:b/>
              </w:rPr>
              <w:t>2</w:t>
            </w:r>
            <w:r>
              <w:rPr>
                <w:b/>
              </w:rPr>
              <w:t xml:space="preserve">  RISIKOVURDERING</w:t>
            </w:r>
            <w:proofErr w:type="gramEnd"/>
            <w:r w:rsidR="007E0299">
              <w:rPr>
                <w:b/>
              </w:rPr>
              <w:t xml:space="preserve"> </w:t>
            </w:r>
          </w:p>
        </w:tc>
      </w:tr>
      <w:tr w:rsidR="00621FDB" w:rsidRPr="001E37DB" w14:paraId="1C91713C" w14:textId="77777777" w:rsidTr="00915F97">
        <w:tc>
          <w:tcPr>
            <w:tcW w:w="9351" w:type="dxa"/>
            <w:gridSpan w:val="5"/>
          </w:tcPr>
          <w:p w14:paraId="6C8E78CC" w14:textId="77777777" w:rsidR="00501191" w:rsidRDefault="00844037" w:rsidP="00844037">
            <w:pPr>
              <w:spacing w:before="120" w:after="120"/>
              <w:rPr>
                <w:b/>
              </w:rPr>
            </w:pPr>
            <w:r>
              <w:rPr>
                <w:b/>
              </w:rPr>
              <w:t>Målsætning</w:t>
            </w:r>
            <w:r w:rsidR="007E0299">
              <w:rPr>
                <w:b/>
              </w:rPr>
              <w:t xml:space="preserve"> (</w:t>
            </w:r>
            <w:r w:rsidR="00501191">
              <w:rPr>
                <w:b/>
              </w:rPr>
              <w:t xml:space="preserve">Forordningens </w:t>
            </w:r>
            <w:r w:rsidR="007E0299">
              <w:rPr>
                <w:b/>
              </w:rPr>
              <w:t>artikel 32)</w:t>
            </w:r>
          </w:p>
          <w:p w14:paraId="1B34D75B" w14:textId="2313BC8C" w:rsidR="00621FDB" w:rsidRDefault="00621FDB" w:rsidP="00844037">
            <w:pPr>
              <w:spacing w:before="120" w:after="120"/>
            </w:pPr>
            <w:r>
              <w:t xml:space="preserve">Databehandleren har nedskrevet og implementeret politikker, der sikrer, at Databehandleren foretager risikovurderinger og konsekvensanalyser af sin behandling af personoplysninger, som lever op til Persondataforordningens og </w:t>
            </w:r>
            <w:r w:rsidR="00501191">
              <w:t>Databeskyttelses</w:t>
            </w:r>
            <w:r>
              <w:t>lovens krav.</w:t>
            </w:r>
          </w:p>
          <w:p w14:paraId="3C6F8015" w14:textId="7372EE82" w:rsidR="00501191" w:rsidRPr="001E37DB" w:rsidRDefault="00501191" w:rsidP="00844037">
            <w:pPr>
              <w:spacing w:before="120" w:after="120"/>
            </w:pPr>
          </w:p>
        </w:tc>
      </w:tr>
      <w:tr w:rsidR="00621FDB" w:rsidRPr="002B76E9" w14:paraId="2D8B5D9E" w14:textId="77777777" w:rsidTr="00915F97">
        <w:tc>
          <w:tcPr>
            <w:tcW w:w="846" w:type="dxa"/>
          </w:tcPr>
          <w:p w14:paraId="12B1C8D7" w14:textId="77777777" w:rsidR="00621FDB" w:rsidRPr="00017B5C" w:rsidRDefault="00621FDB" w:rsidP="00915F97">
            <w:pPr>
              <w:spacing w:before="120" w:after="120"/>
              <w:jc w:val="left"/>
            </w:pPr>
          </w:p>
        </w:tc>
        <w:tc>
          <w:tcPr>
            <w:tcW w:w="4252" w:type="dxa"/>
          </w:tcPr>
          <w:p w14:paraId="4972A2DE" w14:textId="4797AEAE" w:rsidR="00621FDB" w:rsidRPr="002B76E9" w:rsidRDefault="00682847" w:rsidP="00915F97">
            <w:pPr>
              <w:spacing w:before="120" w:after="120"/>
              <w:rPr>
                <w:b/>
              </w:rPr>
            </w:pPr>
            <w:r>
              <w:rPr>
                <w:b/>
              </w:rPr>
              <w:t>Beskrivelse</w:t>
            </w:r>
          </w:p>
        </w:tc>
        <w:tc>
          <w:tcPr>
            <w:tcW w:w="2268" w:type="dxa"/>
            <w:gridSpan w:val="2"/>
          </w:tcPr>
          <w:p w14:paraId="4DDEF26B" w14:textId="74EE855A" w:rsidR="00621FDB" w:rsidRDefault="00621FDB" w:rsidP="00915F97">
            <w:pPr>
              <w:spacing w:before="120" w:after="120"/>
            </w:pPr>
            <w:r>
              <w:rPr>
                <w:b/>
              </w:rPr>
              <w:t xml:space="preserve">Behandlingen lever op til kontrolmålene </w:t>
            </w:r>
          </w:p>
          <w:p w14:paraId="7D06CF8E" w14:textId="77777777" w:rsidR="00621FDB" w:rsidRPr="00A52CD0" w:rsidRDefault="00621FDB" w:rsidP="00915F97">
            <w:pPr>
              <w:spacing w:before="120" w:after="120"/>
            </w:pPr>
            <w:r>
              <w:rPr>
                <w:b/>
              </w:rPr>
              <w:t xml:space="preserve">    </w:t>
            </w:r>
            <w:r w:rsidRPr="00A52CD0">
              <w:rPr>
                <w:b/>
              </w:rPr>
              <w:t>Ja</w:t>
            </w:r>
            <w:r>
              <w:t xml:space="preserve">              </w:t>
            </w:r>
            <w:r w:rsidRPr="00A52CD0">
              <w:rPr>
                <w:b/>
              </w:rPr>
              <w:t>Nej</w:t>
            </w:r>
          </w:p>
        </w:tc>
        <w:tc>
          <w:tcPr>
            <w:tcW w:w="1985" w:type="dxa"/>
          </w:tcPr>
          <w:p w14:paraId="09556EE1" w14:textId="159649BE" w:rsidR="00621FDB" w:rsidRPr="002B76E9" w:rsidRDefault="00621FDB" w:rsidP="00915F97">
            <w:pPr>
              <w:spacing w:before="120" w:after="120"/>
              <w:rPr>
                <w:b/>
              </w:rPr>
            </w:pPr>
            <w:r>
              <w:rPr>
                <w:b/>
              </w:rPr>
              <w:t>Bemærkninger</w:t>
            </w:r>
          </w:p>
        </w:tc>
      </w:tr>
      <w:tr w:rsidR="00621FDB" w14:paraId="1F1B2F34" w14:textId="77777777" w:rsidTr="00915F97">
        <w:tc>
          <w:tcPr>
            <w:tcW w:w="846" w:type="dxa"/>
          </w:tcPr>
          <w:p w14:paraId="569352DC" w14:textId="6758C69B" w:rsidR="00621FDB" w:rsidRPr="006F5806" w:rsidRDefault="00844037" w:rsidP="00844037">
            <w:pPr>
              <w:spacing w:before="120" w:after="120"/>
              <w:jc w:val="center"/>
            </w:pPr>
            <w:r>
              <w:t>A</w:t>
            </w:r>
          </w:p>
        </w:tc>
        <w:tc>
          <w:tcPr>
            <w:tcW w:w="4252" w:type="dxa"/>
          </w:tcPr>
          <w:p w14:paraId="6CDEA14E" w14:textId="794E1E4B" w:rsidR="00621FDB" w:rsidRDefault="00621FDB" w:rsidP="00915F97">
            <w:pPr>
              <w:spacing w:before="120" w:after="120"/>
            </w:pPr>
            <w:r>
              <w:t xml:space="preserve">Databehandleren har retningslinjer for, at der løbende efter behov – og minimum én gang om året – foretages selvstændige risikovurderinger af databehandlingen hos Databehandler. </w:t>
            </w:r>
            <w:r w:rsidR="00501191">
              <w:t xml:space="preserve">Det </w:t>
            </w:r>
            <w:r>
              <w:t>Dataansvarlig</w:t>
            </w:r>
            <w:r w:rsidR="00501191">
              <w:t>e</w:t>
            </w:r>
            <w:r>
              <w:t xml:space="preserve"> holdes orienteret om de gennemførte risikovurderinger.</w:t>
            </w:r>
          </w:p>
        </w:tc>
        <w:tc>
          <w:tcPr>
            <w:tcW w:w="1134" w:type="dxa"/>
          </w:tcPr>
          <w:p w14:paraId="33DF0FF1" w14:textId="77777777" w:rsidR="00621FDB" w:rsidRDefault="00621FDB" w:rsidP="00915F97">
            <w:pPr>
              <w:spacing w:before="120" w:after="120"/>
            </w:pPr>
          </w:p>
        </w:tc>
        <w:tc>
          <w:tcPr>
            <w:tcW w:w="1134" w:type="dxa"/>
          </w:tcPr>
          <w:p w14:paraId="0F736BE4" w14:textId="77777777" w:rsidR="00621FDB" w:rsidRDefault="00621FDB" w:rsidP="00915F97">
            <w:pPr>
              <w:spacing w:before="120" w:after="120"/>
            </w:pPr>
          </w:p>
        </w:tc>
        <w:tc>
          <w:tcPr>
            <w:tcW w:w="1985" w:type="dxa"/>
          </w:tcPr>
          <w:p w14:paraId="59FECD6A" w14:textId="1F295237" w:rsidR="00621FDB" w:rsidRPr="00501191" w:rsidRDefault="00621FDB" w:rsidP="00915F97"/>
        </w:tc>
      </w:tr>
      <w:tr w:rsidR="00621FDB" w14:paraId="0AB7517A" w14:textId="77777777" w:rsidTr="00915F97">
        <w:tc>
          <w:tcPr>
            <w:tcW w:w="846" w:type="dxa"/>
          </w:tcPr>
          <w:p w14:paraId="70EEB39B" w14:textId="39428E2F" w:rsidR="00621FDB" w:rsidRPr="004351F2" w:rsidRDefault="00844037" w:rsidP="00844037">
            <w:pPr>
              <w:spacing w:before="120" w:after="120"/>
              <w:jc w:val="center"/>
            </w:pPr>
            <w:r>
              <w:t>B</w:t>
            </w:r>
          </w:p>
        </w:tc>
        <w:tc>
          <w:tcPr>
            <w:tcW w:w="4252" w:type="dxa"/>
          </w:tcPr>
          <w:p w14:paraId="106D39B9" w14:textId="77777777" w:rsidR="00621FDB" w:rsidRDefault="00621FDB" w:rsidP="00915F97">
            <w:pPr>
              <w:spacing w:before="120" w:after="120"/>
            </w:pPr>
            <w:r>
              <w:t>Databehandleren etablerer på baggrund af sine risikovurderinger passende tekniske og organisatoriske foranstaltninger, der imødekommer det højeste sikkerhedsniveau i overensstemmelse med databehandleraftalen.</w:t>
            </w:r>
          </w:p>
        </w:tc>
        <w:tc>
          <w:tcPr>
            <w:tcW w:w="1134" w:type="dxa"/>
          </w:tcPr>
          <w:p w14:paraId="494C1DC9" w14:textId="77777777" w:rsidR="00621FDB" w:rsidRDefault="00621FDB" w:rsidP="00915F97">
            <w:pPr>
              <w:spacing w:before="120" w:after="120"/>
            </w:pPr>
          </w:p>
        </w:tc>
        <w:tc>
          <w:tcPr>
            <w:tcW w:w="1134" w:type="dxa"/>
          </w:tcPr>
          <w:p w14:paraId="081F8EFA" w14:textId="77777777" w:rsidR="00621FDB" w:rsidRDefault="00621FDB" w:rsidP="00915F97">
            <w:pPr>
              <w:spacing w:before="120" w:after="120"/>
            </w:pPr>
          </w:p>
        </w:tc>
        <w:tc>
          <w:tcPr>
            <w:tcW w:w="1985" w:type="dxa"/>
          </w:tcPr>
          <w:p w14:paraId="3DBCAFF6" w14:textId="0F43BC82" w:rsidR="00621FDB" w:rsidRPr="00501191" w:rsidRDefault="00621FDB" w:rsidP="00915F97">
            <w:pPr>
              <w:spacing w:before="120" w:after="120"/>
            </w:pPr>
          </w:p>
        </w:tc>
      </w:tr>
      <w:tr w:rsidR="00621FDB" w:rsidRPr="007F549A" w14:paraId="106A267B" w14:textId="77777777" w:rsidTr="00915F97">
        <w:tc>
          <w:tcPr>
            <w:tcW w:w="846" w:type="dxa"/>
          </w:tcPr>
          <w:p w14:paraId="35BD7862" w14:textId="448586BD" w:rsidR="00621FDB" w:rsidRPr="004351F2" w:rsidRDefault="00844037" w:rsidP="00844037">
            <w:pPr>
              <w:spacing w:before="120" w:after="120"/>
              <w:jc w:val="center"/>
            </w:pPr>
            <w:r>
              <w:t>C</w:t>
            </w:r>
          </w:p>
        </w:tc>
        <w:tc>
          <w:tcPr>
            <w:tcW w:w="4252" w:type="dxa"/>
          </w:tcPr>
          <w:p w14:paraId="40C010E2" w14:textId="77777777" w:rsidR="00621FDB" w:rsidRDefault="00621FDB" w:rsidP="00915F97">
            <w:pPr>
              <w:spacing w:before="120" w:after="120"/>
            </w:pPr>
            <w:r>
              <w:t>Databehandlerens ledelse bekræfter, at der er gennemført de påkrævede risikovurderinger samt foretaget de nødvendige tiltag for at opretholde databeskyttelsesniveauet hos Databehandler og eventuelle underdatabehandlere.</w:t>
            </w:r>
          </w:p>
        </w:tc>
        <w:tc>
          <w:tcPr>
            <w:tcW w:w="1134" w:type="dxa"/>
          </w:tcPr>
          <w:p w14:paraId="23547A4E" w14:textId="77777777" w:rsidR="00621FDB" w:rsidRDefault="00621FDB" w:rsidP="00915F97">
            <w:pPr>
              <w:spacing w:before="120" w:after="120"/>
            </w:pPr>
          </w:p>
        </w:tc>
        <w:tc>
          <w:tcPr>
            <w:tcW w:w="1134" w:type="dxa"/>
          </w:tcPr>
          <w:p w14:paraId="7AE4D1C2" w14:textId="77777777" w:rsidR="00621FDB" w:rsidRDefault="00621FDB" w:rsidP="00915F97">
            <w:pPr>
              <w:spacing w:before="120" w:after="120"/>
            </w:pPr>
          </w:p>
        </w:tc>
        <w:tc>
          <w:tcPr>
            <w:tcW w:w="1985" w:type="dxa"/>
          </w:tcPr>
          <w:p w14:paraId="374FEDFF" w14:textId="34A392DE" w:rsidR="00621FDB" w:rsidRPr="00501191" w:rsidRDefault="00621FDB" w:rsidP="00915F97">
            <w:pPr>
              <w:spacing w:before="120" w:after="120"/>
            </w:pPr>
          </w:p>
        </w:tc>
      </w:tr>
    </w:tbl>
    <w:p w14:paraId="33A437D7" w14:textId="1869D651" w:rsidR="00844037" w:rsidRDefault="00844037" w:rsidP="001640FE">
      <w:pPr>
        <w:pStyle w:val="SANiveau2"/>
      </w:pPr>
    </w:p>
    <w:p w14:paraId="2F4F94E7" w14:textId="4E2E5AB2" w:rsidR="00844037" w:rsidRDefault="00844037">
      <w:r>
        <w:br w:type="page"/>
      </w:r>
    </w:p>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7E0299" w:rsidRPr="001E37DB" w14:paraId="03FD4C89" w14:textId="77777777" w:rsidTr="00904A75">
        <w:tc>
          <w:tcPr>
            <w:tcW w:w="9351" w:type="dxa"/>
            <w:gridSpan w:val="5"/>
            <w:shd w:val="clear" w:color="auto" w:fill="BFBFBF" w:themeFill="background1" w:themeFillShade="BF"/>
          </w:tcPr>
          <w:p w14:paraId="67069E8C" w14:textId="68BE1755" w:rsidR="007E0299" w:rsidRPr="001E37DB" w:rsidRDefault="007E0299" w:rsidP="00904A75">
            <w:pPr>
              <w:spacing w:before="120" w:after="120"/>
              <w:rPr>
                <w:b/>
              </w:rPr>
            </w:pPr>
            <w:proofErr w:type="gramStart"/>
            <w:r>
              <w:rPr>
                <w:b/>
              </w:rPr>
              <w:lastRenderedPageBreak/>
              <w:t>5.1</w:t>
            </w:r>
            <w:r w:rsidR="00C57C8E">
              <w:rPr>
                <w:b/>
              </w:rPr>
              <w:t>3</w:t>
            </w:r>
            <w:r>
              <w:rPr>
                <w:b/>
              </w:rPr>
              <w:t xml:space="preserve">  KONSEKVENSANALYSE</w:t>
            </w:r>
            <w:proofErr w:type="gramEnd"/>
            <w:r>
              <w:rPr>
                <w:b/>
              </w:rPr>
              <w:t xml:space="preserve"> OG HØRING </w:t>
            </w:r>
          </w:p>
        </w:tc>
      </w:tr>
      <w:tr w:rsidR="007E0299" w:rsidRPr="001E37DB" w14:paraId="3C013C65" w14:textId="77777777" w:rsidTr="00904A75">
        <w:tc>
          <w:tcPr>
            <w:tcW w:w="9351" w:type="dxa"/>
            <w:gridSpan w:val="5"/>
          </w:tcPr>
          <w:p w14:paraId="74E5602F" w14:textId="77777777" w:rsidR="00501191" w:rsidRDefault="007E0299" w:rsidP="00904A75">
            <w:pPr>
              <w:spacing w:before="120" w:after="120"/>
              <w:rPr>
                <w:b/>
              </w:rPr>
            </w:pPr>
            <w:r>
              <w:rPr>
                <w:b/>
              </w:rPr>
              <w:t>Målsætning (</w:t>
            </w:r>
            <w:r w:rsidR="00501191">
              <w:rPr>
                <w:b/>
              </w:rPr>
              <w:t xml:space="preserve">Forordningens </w:t>
            </w:r>
            <w:r>
              <w:rPr>
                <w:b/>
              </w:rPr>
              <w:t>artikel 35 og 36)</w:t>
            </w:r>
          </w:p>
          <w:p w14:paraId="48CBE674" w14:textId="77777777" w:rsidR="007E0299" w:rsidRDefault="007E0299" w:rsidP="00904A75">
            <w:pPr>
              <w:spacing w:before="120" w:after="120"/>
            </w:pPr>
            <w:r>
              <w:t>Databehandleren har nedskrevet og implementeret politikker, der sikrer, at Databehandleren foretager risikovurderinger og konsekvensanalyser af sin behandling af personoplysninger, som lever op til Persondataforordningens og -lovens krav.</w:t>
            </w:r>
          </w:p>
          <w:p w14:paraId="276DD7EC" w14:textId="6DA75DF1" w:rsidR="00501191" w:rsidRPr="001E37DB" w:rsidRDefault="00501191" w:rsidP="00904A75">
            <w:pPr>
              <w:spacing w:before="120" w:after="120"/>
            </w:pPr>
          </w:p>
        </w:tc>
      </w:tr>
      <w:tr w:rsidR="007E0299" w:rsidRPr="002B76E9" w14:paraId="556C5AE1" w14:textId="77777777" w:rsidTr="00904A75">
        <w:tc>
          <w:tcPr>
            <w:tcW w:w="846" w:type="dxa"/>
          </w:tcPr>
          <w:p w14:paraId="1676C95C" w14:textId="77777777" w:rsidR="007E0299" w:rsidRPr="00017B5C" w:rsidRDefault="007E0299" w:rsidP="00904A75">
            <w:pPr>
              <w:spacing w:before="120" w:after="120"/>
              <w:jc w:val="left"/>
            </w:pPr>
          </w:p>
        </w:tc>
        <w:tc>
          <w:tcPr>
            <w:tcW w:w="4252" w:type="dxa"/>
          </w:tcPr>
          <w:p w14:paraId="661779A7" w14:textId="77777777" w:rsidR="007E0299" w:rsidRPr="002B76E9" w:rsidRDefault="007E0299" w:rsidP="00904A75">
            <w:pPr>
              <w:spacing w:before="120" w:after="120"/>
              <w:rPr>
                <w:b/>
              </w:rPr>
            </w:pPr>
            <w:r>
              <w:rPr>
                <w:b/>
              </w:rPr>
              <w:t>Beskrivelse</w:t>
            </w:r>
          </w:p>
        </w:tc>
        <w:tc>
          <w:tcPr>
            <w:tcW w:w="2268" w:type="dxa"/>
            <w:gridSpan w:val="2"/>
          </w:tcPr>
          <w:p w14:paraId="2DA2F474" w14:textId="4710497E" w:rsidR="007E0299" w:rsidRDefault="007E0299" w:rsidP="00904A75">
            <w:pPr>
              <w:spacing w:before="120" w:after="120"/>
            </w:pPr>
            <w:r>
              <w:rPr>
                <w:b/>
              </w:rPr>
              <w:t xml:space="preserve">Behandlingen lever op til kontrolmålene </w:t>
            </w:r>
          </w:p>
          <w:p w14:paraId="5F88D87C" w14:textId="77777777" w:rsidR="007E0299" w:rsidRPr="00A52CD0" w:rsidRDefault="007E0299" w:rsidP="00904A75">
            <w:pPr>
              <w:spacing w:before="120" w:after="120"/>
            </w:pPr>
            <w:r>
              <w:rPr>
                <w:b/>
              </w:rPr>
              <w:t xml:space="preserve">    </w:t>
            </w:r>
            <w:r w:rsidRPr="00A52CD0">
              <w:rPr>
                <w:b/>
              </w:rPr>
              <w:t>Ja</w:t>
            </w:r>
            <w:r>
              <w:t xml:space="preserve">              </w:t>
            </w:r>
            <w:r w:rsidRPr="00A52CD0">
              <w:rPr>
                <w:b/>
              </w:rPr>
              <w:t>Nej</w:t>
            </w:r>
          </w:p>
        </w:tc>
        <w:tc>
          <w:tcPr>
            <w:tcW w:w="1985" w:type="dxa"/>
          </w:tcPr>
          <w:p w14:paraId="1FE5FECA" w14:textId="77777777" w:rsidR="007E0299" w:rsidRPr="002B76E9" w:rsidRDefault="007E0299" w:rsidP="00904A75">
            <w:pPr>
              <w:spacing w:before="120" w:after="120"/>
              <w:rPr>
                <w:b/>
              </w:rPr>
            </w:pPr>
            <w:r>
              <w:rPr>
                <w:b/>
              </w:rPr>
              <w:t>Bemærkninger</w:t>
            </w:r>
          </w:p>
        </w:tc>
      </w:tr>
      <w:tr w:rsidR="007E0299" w:rsidRPr="007F549A" w14:paraId="25C92FF3" w14:textId="77777777" w:rsidTr="00904A75">
        <w:tc>
          <w:tcPr>
            <w:tcW w:w="846" w:type="dxa"/>
          </w:tcPr>
          <w:p w14:paraId="778B94F7" w14:textId="47307E8C" w:rsidR="007E0299" w:rsidRPr="004351F2" w:rsidRDefault="00501191" w:rsidP="00904A75">
            <w:pPr>
              <w:spacing w:before="120" w:after="120"/>
              <w:jc w:val="center"/>
            </w:pPr>
            <w:r>
              <w:t>A</w:t>
            </w:r>
          </w:p>
        </w:tc>
        <w:tc>
          <w:tcPr>
            <w:tcW w:w="4252" w:type="dxa"/>
          </w:tcPr>
          <w:p w14:paraId="40DECB01" w14:textId="77777777" w:rsidR="007E0299" w:rsidRDefault="007E0299" w:rsidP="00904A75">
            <w:pPr>
              <w:spacing w:before="120" w:after="120"/>
            </w:pPr>
            <w:r>
              <w:t>Databehandleren har politikker og procedurer, der sikrer, at der ved indførsel af nye typer behandlinger eller systemer hos Databehandleren - som medfører en høj risiko for de registreredes rettigheder – foretages en konsekvensanalyse, og at Dataansvarlig orienteres om resultatet af analysen.</w:t>
            </w:r>
          </w:p>
        </w:tc>
        <w:tc>
          <w:tcPr>
            <w:tcW w:w="1134" w:type="dxa"/>
          </w:tcPr>
          <w:p w14:paraId="3E1EC832" w14:textId="77777777" w:rsidR="007E0299" w:rsidRDefault="007E0299" w:rsidP="00904A75">
            <w:pPr>
              <w:spacing w:before="120" w:after="120"/>
            </w:pPr>
          </w:p>
        </w:tc>
        <w:tc>
          <w:tcPr>
            <w:tcW w:w="1134" w:type="dxa"/>
          </w:tcPr>
          <w:p w14:paraId="3DF2F00B" w14:textId="77777777" w:rsidR="007E0299" w:rsidRDefault="007E0299" w:rsidP="00904A75">
            <w:pPr>
              <w:spacing w:before="120" w:after="120"/>
            </w:pPr>
          </w:p>
        </w:tc>
        <w:tc>
          <w:tcPr>
            <w:tcW w:w="1985" w:type="dxa"/>
          </w:tcPr>
          <w:p w14:paraId="2BEFB395" w14:textId="67CCD991" w:rsidR="007E0299" w:rsidRPr="00501191" w:rsidRDefault="007E0299" w:rsidP="00904A75">
            <w:pPr>
              <w:spacing w:before="120" w:after="120"/>
            </w:pPr>
          </w:p>
        </w:tc>
      </w:tr>
      <w:tr w:rsidR="007E0299" w:rsidRPr="007F549A" w14:paraId="45EC6A1E" w14:textId="77777777" w:rsidTr="00904A75">
        <w:tc>
          <w:tcPr>
            <w:tcW w:w="846" w:type="dxa"/>
          </w:tcPr>
          <w:p w14:paraId="3241486E" w14:textId="72204BBB" w:rsidR="007E0299" w:rsidRDefault="00501191" w:rsidP="00904A75">
            <w:pPr>
              <w:spacing w:before="120" w:after="120"/>
              <w:jc w:val="center"/>
            </w:pPr>
            <w:r>
              <w:t>B</w:t>
            </w:r>
          </w:p>
        </w:tc>
        <w:tc>
          <w:tcPr>
            <w:tcW w:w="4252" w:type="dxa"/>
          </w:tcPr>
          <w:p w14:paraId="0D8484EC" w14:textId="77777777" w:rsidR="007E0299" w:rsidRDefault="007E0299" w:rsidP="00904A75">
            <w:pPr>
              <w:spacing w:before="120" w:after="120"/>
            </w:pPr>
            <w:r>
              <w:t>I tilfælde af, at konsekvensanalysen viser en høj risiko ved behandlingen, har Databehandleren en proces, der sikrer, at der sker forudgående høring om behandlingen hos Datatilsynet.</w:t>
            </w:r>
          </w:p>
        </w:tc>
        <w:tc>
          <w:tcPr>
            <w:tcW w:w="1134" w:type="dxa"/>
          </w:tcPr>
          <w:p w14:paraId="2FEC06DC" w14:textId="77777777" w:rsidR="007E0299" w:rsidRDefault="007E0299" w:rsidP="00904A75">
            <w:pPr>
              <w:spacing w:before="120" w:after="120"/>
            </w:pPr>
          </w:p>
        </w:tc>
        <w:tc>
          <w:tcPr>
            <w:tcW w:w="1134" w:type="dxa"/>
          </w:tcPr>
          <w:p w14:paraId="0CCFF773" w14:textId="77777777" w:rsidR="007E0299" w:rsidRDefault="007E0299" w:rsidP="00904A75">
            <w:pPr>
              <w:spacing w:before="120" w:after="120"/>
            </w:pPr>
          </w:p>
        </w:tc>
        <w:tc>
          <w:tcPr>
            <w:tcW w:w="1985" w:type="dxa"/>
          </w:tcPr>
          <w:p w14:paraId="21549BDE" w14:textId="77777777" w:rsidR="007E0299" w:rsidRPr="00501191" w:rsidRDefault="007E0299" w:rsidP="00904A75">
            <w:pPr>
              <w:spacing w:before="120" w:after="120"/>
            </w:pPr>
          </w:p>
        </w:tc>
      </w:tr>
    </w:tbl>
    <w:p w14:paraId="752DBFF0" w14:textId="77777777" w:rsidR="00595BEB" w:rsidRDefault="00595BEB"/>
    <w:tbl>
      <w:tblPr>
        <w:tblStyle w:val="Tabel-Gitter"/>
        <w:tblW w:w="9351" w:type="dxa"/>
        <w:tblLayout w:type="fixed"/>
        <w:tblCellMar>
          <w:top w:w="57" w:type="dxa"/>
          <w:left w:w="142" w:type="dxa"/>
        </w:tblCellMar>
        <w:tblLook w:val="04A0" w:firstRow="1" w:lastRow="0" w:firstColumn="1" w:lastColumn="0" w:noHBand="0" w:noVBand="1"/>
      </w:tblPr>
      <w:tblGrid>
        <w:gridCol w:w="846"/>
        <w:gridCol w:w="4252"/>
        <w:gridCol w:w="1134"/>
        <w:gridCol w:w="1134"/>
        <w:gridCol w:w="1985"/>
      </w:tblGrid>
      <w:tr w:rsidR="003D5EC2" w:rsidRPr="0079016B" w14:paraId="46431D3D" w14:textId="77777777" w:rsidTr="00915F97">
        <w:tc>
          <w:tcPr>
            <w:tcW w:w="9351" w:type="dxa"/>
            <w:gridSpan w:val="5"/>
            <w:shd w:val="clear" w:color="auto" w:fill="BFBFBF" w:themeFill="background1" w:themeFillShade="BF"/>
          </w:tcPr>
          <w:p w14:paraId="38739C62" w14:textId="3A1F04C6" w:rsidR="003D5EC2" w:rsidRPr="0079016B" w:rsidRDefault="003D5EC2" w:rsidP="00915F97">
            <w:pPr>
              <w:spacing w:before="120" w:after="120"/>
              <w:rPr>
                <w:b/>
              </w:rPr>
            </w:pPr>
            <w:r>
              <w:br w:type="page"/>
            </w:r>
            <w:r>
              <w:br w:type="page"/>
            </w:r>
            <w:proofErr w:type="gramStart"/>
            <w:r>
              <w:rPr>
                <w:b/>
              </w:rPr>
              <w:t>5.1</w:t>
            </w:r>
            <w:r w:rsidR="00C57C8E">
              <w:rPr>
                <w:b/>
              </w:rPr>
              <w:t>4</w:t>
            </w:r>
            <w:r>
              <w:rPr>
                <w:b/>
              </w:rPr>
              <w:t xml:space="preserve">  ØVRIGE</w:t>
            </w:r>
            <w:proofErr w:type="gramEnd"/>
            <w:r>
              <w:rPr>
                <w:b/>
              </w:rPr>
              <w:t xml:space="preserve"> FORHOLD</w:t>
            </w:r>
          </w:p>
        </w:tc>
      </w:tr>
      <w:tr w:rsidR="003D5EC2" w:rsidRPr="0079016B" w14:paraId="4E2CA696" w14:textId="77777777" w:rsidTr="00915F97">
        <w:tc>
          <w:tcPr>
            <w:tcW w:w="9351" w:type="dxa"/>
            <w:gridSpan w:val="5"/>
          </w:tcPr>
          <w:p w14:paraId="2FC4A8F9" w14:textId="77777777" w:rsidR="00501191" w:rsidRDefault="00844037" w:rsidP="00844037">
            <w:pPr>
              <w:spacing w:before="120" w:after="120"/>
              <w:rPr>
                <w:b/>
              </w:rPr>
            </w:pPr>
            <w:r>
              <w:rPr>
                <w:b/>
              </w:rPr>
              <w:t>Målsætning</w:t>
            </w:r>
            <w:r w:rsidR="003D5EC2">
              <w:rPr>
                <w:b/>
              </w:rPr>
              <w:t>:</w:t>
            </w:r>
            <w:r>
              <w:rPr>
                <w:b/>
              </w:rPr>
              <w:t xml:space="preserve"> </w:t>
            </w:r>
          </w:p>
          <w:p w14:paraId="4D9FD0FB" w14:textId="2F18A2F1" w:rsidR="003D5EC2" w:rsidRDefault="003D5EC2" w:rsidP="00844037">
            <w:pPr>
              <w:spacing w:before="120" w:after="120"/>
            </w:pPr>
            <w:r>
              <w:t xml:space="preserve">Databehandleren overholder samtlige tekniske og organisatoriske sikkerhedstiltag, der er særskilt pålagt </w:t>
            </w:r>
            <w:r w:rsidR="00F45797">
              <w:t>D</w:t>
            </w:r>
            <w:r>
              <w:t>atabehandleren i henhold til databehandleraftalen.</w:t>
            </w:r>
          </w:p>
          <w:p w14:paraId="123D2121" w14:textId="26D4D298" w:rsidR="00501191" w:rsidRPr="0079016B" w:rsidRDefault="00501191" w:rsidP="00844037">
            <w:pPr>
              <w:spacing w:before="120" w:after="120"/>
            </w:pPr>
          </w:p>
        </w:tc>
      </w:tr>
      <w:tr w:rsidR="003D5EC2" w:rsidRPr="002B76E9" w14:paraId="3F7D9E1A" w14:textId="77777777" w:rsidTr="00915F97">
        <w:tc>
          <w:tcPr>
            <w:tcW w:w="846" w:type="dxa"/>
          </w:tcPr>
          <w:p w14:paraId="21FF99CB" w14:textId="77777777" w:rsidR="003D5EC2" w:rsidRPr="0079016B" w:rsidRDefault="003D5EC2" w:rsidP="00915F97">
            <w:pPr>
              <w:spacing w:before="120" w:after="120"/>
              <w:jc w:val="left"/>
              <w:rPr>
                <w:b/>
              </w:rPr>
            </w:pPr>
          </w:p>
        </w:tc>
        <w:tc>
          <w:tcPr>
            <w:tcW w:w="4252" w:type="dxa"/>
          </w:tcPr>
          <w:p w14:paraId="65BBB74B" w14:textId="3D055B3F" w:rsidR="003D5EC2" w:rsidRPr="002B76E9" w:rsidRDefault="00682847" w:rsidP="00915F97">
            <w:pPr>
              <w:spacing w:before="120" w:after="120"/>
              <w:rPr>
                <w:b/>
              </w:rPr>
            </w:pPr>
            <w:r>
              <w:rPr>
                <w:b/>
              </w:rPr>
              <w:t>Beskrivelse</w:t>
            </w:r>
          </w:p>
        </w:tc>
        <w:tc>
          <w:tcPr>
            <w:tcW w:w="2268" w:type="dxa"/>
            <w:gridSpan w:val="2"/>
          </w:tcPr>
          <w:p w14:paraId="6D739B13" w14:textId="77777777" w:rsidR="003D5EC2" w:rsidRDefault="003D5EC2" w:rsidP="00915F97">
            <w:pPr>
              <w:spacing w:before="120" w:after="120"/>
            </w:pPr>
            <w:r>
              <w:rPr>
                <w:b/>
              </w:rPr>
              <w:t xml:space="preserve">Behandlingen lever op til kontrolmålene </w:t>
            </w:r>
            <w:r w:rsidRPr="00A52CD0">
              <w:rPr>
                <w:b/>
                <w:i/>
              </w:rPr>
              <w:t>[</w:t>
            </w:r>
            <w:r>
              <w:rPr>
                <w:b/>
                <w:i/>
              </w:rPr>
              <w:t>s</w:t>
            </w:r>
            <w:r w:rsidRPr="00A52CD0">
              <w:rPr>
                <w:b/>
                <w:i/>
              </w:rPr>
              <w:t>æt kryds]</w:t>
            </w:r>
          </w:p>
          <w:p w14:paraId="07111826" w14:textId="77777777" w:rsidR="003D5EC2" w:rsidRPr="00A52CD0" w:rsidRDefault="003D5EC2" w:rsidP="00915F97">
            <w:pPr>
              <w:spacing w:before="120" w:after="120"/>
            </w:pPr>
            <w:r>
              <w:rPr>
                <w:b/>
              </w:rPr>
              <w:t xml:space="preserve">    </w:t>
            </w:r>
            <w:r w:rsidRPr="00A52CD0">
              <w:rPr>
                <w:b/>
              </w:rPr>
              <w:t>Ja</w:t>
            </w:r>
            <w:r>
              <w:t xml:space="preserve">              </w:t>
            </w:r>
            <w:r w:rsidRPr="00A52CD0">
              <w:rPr>
                <w:b/>
              </w:rPr>
              <w:t>Nej</w:t>
            </w:r>
          </w:p>
        </w:tc>
        <w:tc>
          <w:tcPr>
            <w:tcW w:w="1985" w:type="dxa"/>
          </w:tcPr>
          <w:p w14:paraId="35D8212D" w14:textId="4D534C26" w:rsidR="003D5EC2" w:rsidRPr="002B76E9" w:rsidRDefault="003D5EC2" w:rsidP="00915F97">
            <w:pPr>
              <w:spacing w:before="120" w:after="120"/>
              <w:rPr>
                <w:b/>
              </w:rPr>
            </w:pPr>
            <w:r>
              <w:rPr>
                <w:b/>
              </w:rPr>
              <w:t>Bemærkninger</w:t>
            </w:r>
          </w:p>
        </w:tc>
      </w:tr>
      <w:tr w:rsidR="003D5EC2" w14:paraId="60E8AC0E" w14:textId="77777777" w:rsidTr="00915F97">
        <w:tc>
          <w:tcPr>
            <w:tcW w:w="846" w:type="dxa"/>
          </w:tcPr>
          <w:p w14:paraId="512734B8" w14:textId="17984D78" w:rsidR="003D5EC2" w:rsidRPr="006F5806" w:rsidRDefault="00844037" w:rsidP="00844037">
            <w:pPr>
              <w:spacing w:before="120" w:after="120"/>
              <w:jc w:val="center"/>
            </w:pPr>
            <w:r>
              <w:t>A</w:t>
            </w:r>
          </w:p>
        </w:tc>
        <w:tc>
          <w:tcPr>
            <w:tcW w:w="4252" w:type="dxa"/>
          </w:tcPr>
          <w:p w14:paraId="681E588C" w14:textId="77777777" w:rsidR="003D5EC2" w:rsidRPr="00501191" w:rsidRDefault="003D5EC2" w:rsidP="00915F97">
            <w:pPr>
              <w:spacing w:before="120" w:after="120"/>
            </w:pPr>
            <w:r w:rsidRPr="00501191">
              <w:t>[</w:t>
            </w:r>
            <w:r w:rsidRPr="00501191">
              <w:rPr>
                <w:highlight w:val="yellow"/>
              </w:rPr>
              <w:t>Indsæt eventuelle særlige krav pålagt i databehandleraftalen</w:t>
            </w:r>
            <w:r w:rsidRPr="00501191">
              <w:t>]</w:t>
            </w:r>
          </w:p>
        </w:tc>
        <w:tc>
          <w:tcPr>
            <w:tcW w:w="1134" w:type="dxa"/>
          </w:tcPr>
          <w:p w14:paraId="6F37EDAA" w14:textId="77777777" w:rsidR="003D5EC2" w:rsidRDefault="003D5EC2" w:rsidP="00915F97">
            <w:pPr>
              <w:spacing w:before="120" w:after="120"/>
            </w:pPr>
          </w:p>
        </w:tc>
        <w:tc>
          <w:tcPr>
            <w:tcW w:w="1134" w:type="dxa"/>
          </w:tcPr>
          <w:p w14:paraId="4FA587CC" w14:textId="77777777" w:rsidR="003D5EC2" w:rsidRDefault="003D5EC2" w:rsidP="00915F97">
            <w:pPr>
              <w:spacing w:before="120" w:after="120"/>
            </w:pPr>
          </w:p>
        </w:tc>
        <w:tc>
          <w:tcPr>
            <w:tcW w:w="1985" w:type="dxa"/>
          </w:tcPr>
          <w:p w14:paraId="1C576C76" w14:textId="77777777" w:rsidR="003D5EC2" w:rsidRPr="00501191" w:rsidRDefault="003D5EC2" w:rsidP="00915F97">
            <w:r w:rsidRPr="00501191">
              <w:t>[</w:t>
            </w:r>
            <w:r w:rsidRPr="00501191">
              <w:rPr>
                <w:highlight w:val="yellow"/>
              </w:rPr>
              <w:t>Eventuelle bemærkninger</w:t>
            </w:r>
            <w:r w:rsidRPr="00501191">
              <w:t>]</w:t>
            </w:r>
          </w:p>
        </w:tc>
      </w:tr>
      <w:tr w:rsidR="00501191" w14:paraId="02C51ADA" w14:textId="77777777" w:rsidTr="00915F97">
        <w:tc>
          <w:tcPr>
            <w:tcW w:w="846" w:type="dxa"/>
          </w:tcPr>
          <w:p w14:paraId="591D6FF9" w14:textId="72C9A531" w:rsidR="00501191" w:rsidRPr="004351F2" w:rsidRDefault="00501191" w:rsidP="00501191">
            <w:pPr>
              <w:spacing w:before="120" w:after="120"/>
              <w:jc w:val="center"/>
            </w:pPr>
            <w:r>
              <w:t>B</w:t>
            </w:r>
          </w:p>
        </w:tc>
        <w:tc>
          <w:tcPr>
            <w:tcW w:w="4252" w:type="dxa"/>
          </w:tcPr>
          <w:p w14:paraId="595D89F5" w14:textId="74269932" w:rsidR="00501191" w:rsidRDefault="00501191" w:rsidP="00501191">
            <w:pPr>
              <w:spacing w:before="120" w:after="120"/>
            </w:pPr>
            <w:r w:rsidRPr="00501191">
              <w:t>[</w:t>
            </w:r>
            <w:r w:rsidRPr="00501191">
              <w:rPr>
                <w:highlight w:val="yellow"/>
              </w:rPr>
              <w:t>Indsæt eventuelle særlige krav pålagt i databehandleraftalen</w:t>
            </w:r>
            <w:r w:rsidRPr="00501191">
              <w:t>]</w:t>
            </w:r>
          </w:p>
        </w:tc>
        <w:tc>
          <w:tcPr>
            <w:tcW w:w="1134" w:type="dxa"/>
          </w:tcPr>
          <w:p w14:paraId="7482686C" w14:textId="77777777" w:rsidR="00501191" w:rsidRDefault="00501191" w:rsidP="00501191">
            <w:pPr>
              <w:spacing w:before="120" w:after="120"/>
            </w:pPr>
          </w:p>
        </w:tc>
        <w:tc>
          <w:tcPr>
            <w:tcW w:w="1134" w:type="dxa"/>
          </w:tcPr>
          <w:p w14:paraId="49ECF111" w14:textId="77777777" w:rsidR="00501191" w:rsidRDefault="00501191" w:rsidP="00501191">
            <w:pPr>
              <w:spacing w:before="120" w:after="120"/>
            </w:pPr>
          </w:p>
        </w:tc>
        <w:tc>
          <w:tcPr>
            <w:tcW w:w="1985" w:type="dxa"/>
          </w:tcPr>
          <w:p w14:paraId="21E90081" w14:textId="552D6757" w:rsidR="00501191" w:rsidRDefault="00501191" w:rsidP="00501191">
            <w:pPr>
              <w:spacing w:before="120" w:after="120"/>
            </w:pPr>
            <w:r w:rsidRPr="00501191">
              <w:t>[</w:t>
            </w:r>
            <w:r w:rsidRPr="00501191">
              <w:rPr>
                <w:highlight w:val="yellow"/>
              </w:rPr>
              <w:t>Eventuelle bemærkninger</w:t>
            </w:r>
            <w:r w:rsidRPr="00501191">
              <w:t>]</w:t>
            </w:r>
          </w:p>
        </w:tc>
      </w:tr>
      <w:tr w:rsidR="00501191" w:rsidRPr="007F549A" w14:paraId="6696FD16" w14:textId="77777777" w:rsidTr="00915F97">
        <w:tc>
          <w:tcPr>
            <w:tcW w:w="846" w:type="dxa"/>
          </w:tcPr>
          <w:p w14:paraId="5EA3C355" w14:textId="7CF63A15" w:rsidR="00501191" w:rsidRPr="004351F2" w:rsidRDefault="00501191" w:rsidP="00501191">
            <w:pPr>
              <w:spacing w:before="120" w:after="120"/>
              <w:jc w:val="center"/>
            </w:pPr>
            <w:r>
              <w:t>C</w:t>
            </w:r>
          </w:p>
        </w:tc>
        <w:tc>
          <w:tcPr>
            <w:tcW w:w="4252" w:type="dxa"/>
          </w:tcPr>
          <w:p w14:paraId="4B897F2E" w14:textId="556E790C" w:rsidR="00501191" w:rsidRDefault="00501191" w:rsidP="00501191">
            <w:pPr>
              <w:spacing w:before="120" w:after="120"/>
            </w:pPr>
            <w:r w:rsidRPr="00501191">
              <w:t>[</w:t>
            </w:r>
            <w:r w:rsidRPr="00501191">
              <w:rPr>
                <w:highlight w:val="yellow"/>
              </w:rPr>
              <w:t>Indsæt eventuelle særlige krav pålagt i databehandleraftalen</w:t>
            </w:r>
            <w:r w:rsidRPr="00501191">
              <w:t>]</w:t>
            </w:r>
          </w:p>
        </w:tc>
        <w:tc>
          <w:tcPr>
            <w:tcW w:w="1134" w:type="dxa"/>
          </w:tcPr>
          <w:p w14:paraId="74E0D662" w14:textId="77777777" w:rsidR="00501191" w:rsidRDefault="00501191" w:rsidP="00501191">
            <w:pPr>
              <w:spacing w:before="120" w:after="120"/>
            </w:pPr>
          </w:p>
        </w:tc>
        <w:tc>
          <w:tcPr>
            <w:tcW w:w="1134" w:type="dxa"/>
          </w:tcPr>
          <w:p w14:paraId="708D6329" w14:textId="77777777" w:rsidR="00501191" w:rsidRDefault="00501191" w:rsidP="00501191">
            <w:pPr>
              <w:spacing w:before="120" w:after="120"/>
            </w:pPr>
          </w:p>
        </w:tc>
        <w:tc>
          <w:tcPr>
            <w:tcW w:w="1985" w:type="dxa"/>
          </w:tcPr>
          <w:p w14:paraId="7B221BF2" w14:textId="07F1501F" w:rsidR="00501191" w:rsidRPr="007F549A" w:rsidRDefault="00501191" w:rsidP="00501191">
            <w:pPr>
              <w:spacing w:before="120" w:after="120"/>
              <w:rPr>
                <w:i/>
              </w:rPr>
            </w:pPr>
            <w:r w:rsidRPr="00501191">
              <w:t>[</w:t>
            </w:r>
            <w:r w:rsidRPr="00501191">
              <w:rPr>
                <w:highlight w:val="yellow"/>
              </w:rPr>
              <w:t>Eventuelle bemærkninger</w:t>
            </w:r>
            <w:r w:rsidRPr="00501191">
              <w:t>]</w:t>
            </w:r>
          </w:p>
        </w:tc>
      </w:tr>
      <w:tr w:rsidR="00501191" w:rsidRPr="007F549A" w14:paraId="3543DBAC" w14:textId="77777777" w:rsidTr="00915F97">
        <w:tc>
          <w:tcPr>
            <w:tcW w:w="846" w:type="dxa"/>
          </w:tcPr>
          <w:p w14:paraId="49781DAB" w14:textId="7ED3A0D5" w:rsidR="00501191" w:rsidRPr="004351F2" w:rsidRDefault="00501191" w:rsidP="00501191">
            <w:pPr>
              <w:spacing w:before="120" w:after="120"/>
              <w:jc w:val="center"/>
            </w:pPr>
            <w:r>
              <w:t>D</w:t>
            </w:r>
          </w:p>
        </w:tc>
        <w:tc>
          <w:tcPr>
            <w:tcW w:w="4252" w:type="dxa"/>
          </w:tcPr>
          <w:p w14:paraId="2016F972" w14:textId="1ACE2CA6" w:rsidR="00501191" w:rsidRDefault="00501191" w:rsidP="00501191">
            <w:pPr>
              <w:spacing w:before="120" w:after="120"/>
            </w:pPr>
            <w:r w:rsidRPr="00501191">
              <w:t>[</w:t>
            </w:r>
            <w:r w:rsidRPr="00501191">
              <w:rPr>
                <w:highlight w:val="yellow"/>
              </w:rPr>
              <w:t>Indsæt eventuelle særlige krav pålagt i databehandleraftalen</w:t>
            </w:r>
            <w:r w:rsidRPr="00501191">
              <w:t>]</w:t>
            </w:r>
          </w:p>
        </w:tc>
        <w:tc>
          <w:tcPr>
            <w:tcW w:w="1134" w:type="dxa"/>
          </w:tcPr>
          <w:p w14:paraId="2C6C5977" w14:textId="77777777" w:rsidR="00501191" w:rsidRDefault="00501191" w:rsidP="00501191">
            <w:pPr>
              <w:spacing w:before="120" w:after="120"/>
            </w:pPr>
          </w:p>
        </w:tc>
        <w:tc>
          <w:tcPr>
            <w:tcW w:w="1134" w:type="dxa"/>
          </w:tcPr>
          <w:p w14:paraId="53B0F5E8" w14:textId="77777777" w:rsidR="00501191" w:rsidRDefault="00501191" w:rsidP="00501191">
            <w:pPr>
              <w:spacing w:before="120" w:after="120"/>
            </w:pPr>
          </w:p>
        </w:tc>
        <w:tc>
          <w:tcPr>
            <w:tcW w:w="1985" w:type="dxa"/>
          </w:tcPr>
          <w:p w14:paraId="46D6B0A7" w14:textId="25D9B0F9" w:rsidR="00501191" w:rsidRPr="007F549A" w:rsidRDefault="00501191" w:rsidP="00501191">
            <w:pPr>
              <w:spacing w:before="120" w:after="120"/>
              <w:rPr>
                <w:i/>
              </w:rPr>
            </w:pPr>
            <w:r w:rsidRPr="00501191">
              <w:t>[</w:t>
            </w:r>
            <w:r w:rsidRPr="00501191">
              <w:rPr>
                <w:highlight w:val="yellow"/>
              </w:rPr>
              <w:t>Eventuelle bemærkninger</w:t>
            </w:r>
            <w:r w:rsidRPr="00501191">
              <w:t>]</w:t>
            </w:r>
          </w:p>
        </w:tc>
      </w:tr>
      <w:tr w:rsidR="00501191" w14:paraId="0AEC5441" w14:textId="77777777" w:rsidTr="00915F97">
        <w:tc>
          <w:tcPr>
            <w:tcW w:w="846" w:type="dxa"/>
          </w:tcPr>
          <w:p w14:paraId="074F29A2" w14:textId="4E97B87D" w:rsidR="00501191" w:rsidRPr="004351F2" w:rsidRDefault="00501191" w:rsidP="00501191">
            <w:pPr>
              <w:spacing w:before="120" w:after="120"/>
              <w:jc w:val="center"/>
            </w:pPr>
            <w:r>
              <w:t>E</w:t>
            </w:r>
          </w:p>
        </w:tc>
        <w:tc>
          <w:tcPr>
            <w:tcW w:w="4252" w:type="dxa"/>
          </w:tcPr>
          <w:p w14:paraId="02FCDEA8" w14:textId="287D9FED" w:rsidR="00501191" w:rsidRDefault="00501191" w:rsidP="00501191">
            <w:pPr>
              <w:spacing w:before="120" w:after="120"/>
            </w:pPr>
            <w:r w:rsidRPr="00501191">
              <w:t>[</w:t>
            </w:r>
            <w:r w:rsidRPr="00501191">
              <w:rPr>
                <w:highlight w:val="yellow"/>
              </w:rPr>
              <w:t>Indsæt eventuelle særlige krav pålagt i databehandleraftalen</w:t>
            </w:r>
            <w:r w:rsidRPr="00501191">
              <w:t>]</w:t>
            </w:r>
          </w:p>
        </w:tc>
        <w:tc>
          <w:tcPr>
            <w:tcW w:w="1134" w:type="dxa"/>
          </w:tcPr>
          <w:p w14:paraId="39F68C5A" w14:textId="77777777" w:rsidR="00501191" w:rsidRDefault="00501191" w:rsidP="00501191">
            <w:pPr>
              <w:spacing w:before="120" w:after="120"/>
            </w:pPr>
          </w:p>
        </w:tc>
        <w:tc>
          <w:tcPr>
            <w:tcW w:w="1134" w:type="dxa"/>
          </w:tcPr>
          <w:p w14:paraId="427330D0" w14:textId="77777777" w:rsidR="00501191" w:rsidRDefault="00501191" w:rsidP="00501191">
            <w:pPr>
              <w:spacing w:before="120" w:after="120"/>
            </w:pPr>
          </w:p>
        </w:tc>
        <w:tc>
          <w:tcPr>
            <w:tcW w:w="1985" w:type="dxa"/>
          </w:tcPr>
          <w:p w14:paraId="58247D6B" w14:textId="53CEE646" w:rsidR="00501191" w:rsidRDefault="00501191" w:rsidP="00501191">
            <w:pPr>
              <w:spacing w:before="120" w:after="120"/>
            </w:pPr>
            <w:r w:rsidRPr="00501191">
              <w:t>[</w:t>
            </w:r>
            <w:r w:rsidRPr="00501191">
              <w:rPr>
                <w:highlight w:val="yellow"/>
              </w:rPr>
              <w:t>Eventuelle bemærkninger</w:t>
            </w:r>
            <w:r w:rsidRPr="00501191">
              <w:t>]</w:t>
            </w:r>
          </w:p>
        </w:tc>
      </w:tr>
    </w:tbl>
    <w:p w14:paraId="2F2D92AD" w14:textId="77777777" w:rsidR="00621FDB" w:rsidRDefault="00621FDB" w:rsidP="001640FE">
      <w:pPr>
        <w:pStyle w:val="SANiveau2"/>
      </w:pPr>
    </w:p>
    <w:sectPr w:rsidR="00621FDB" w:rsidSect="003642F8">
      <w:footerReference w:type="default" r:id="rId9"/>
      <w:headerReference w:type="first" r:id="rId10"/>
      <w:footerReference w:type="first" r:id="rId11"/>
      <w:endnotePr>
        <w:numFmt w:val="lowerLetter"/>
      </w:endnotePr>
      <w:pgSz w:w="11906" w:h="16838" w:code="9"/>
      <w:pgMar w:top="1701" w:right="1276" w:bottom="1134" w:left="1276" w:header="992" w:footer="284" w:gutter="0"/>
      <w:paperSrc w:first="7" w:other="7"/>
      <w:pgNumType w:start="1"/>
      <w:cols w:space="708"/>
      <w:titlePg/>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1"/>
    </wne:keymap>
    <wne:keymap wne:kcmPrimary="0434">
      <wne:acd wne:acdName="acd2"/>
    </wne:keymap>
    <wne:keymap wne:kcmPrimary="0435">
      <wne:acd wne:acdName="acd3"/>
    </wne:keymap>
  </wne:keymaps>
  <wne:toolbars>
    <wne:acdManifest>
      <wne:acdEntry wne:acdName="acd0"/>
      <wne:acdEntry wne:acdName="acd1"/>
      <wne:acdEntry wne:acdName="acd2"/>
      <wne:acdEntry wne:acdName="acd3"/>
    </wne:acdManifest>
  </wne:toolbars>
  <wne:acds>
    <wne:acd wne:argValue="AgBOAGkAdgBlAGEAdQAgADIA" wne:acdName="acd0" wne:fciIndexBasedOn="0065"/>
    <wne:acd wne:argValue="AgBOAGkAdgBlAGEAdQAgADMA" wne:acdName="acd1" wne:fciIndexBasedOn="0065"/>
    <wne:acd wne:argValue="AgBOAGkAdgBlAGEAdQAgADQA" wne:acdName="acd2" wne:fciIndexBasedOn="0065"/>
    <wne:acd wne:argValue="AgBOAGkAdgBlAGEAdQAgADU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3335" w14:textId="77777777" w:rsidR="00E3766A" w:rsidRDefault="00E3766A"/>
    <w:p w14:paraId="38F05A90" w14:textId="77777777" w:rsidR="00E3766A" w:rsidRDefault="00E3766A"/>
    <w:p w14:paraId="77CF05C6" w14:textId="77777777" w:rsidR="00E3766A" w:rsidRDefault="00E3766A">
      <w:r>
        <w:rPr>
          <w:b/>
        </w:rPr>
        <w:t>Bilagsfortegnelse:</w:t>
      </w:r>
    </w:p>
    <w:p w14:paraId="5C1D775C" w14:textId="77777777" w:rsidR="00E3766A" w:rsidRDefault="00E3766A"/>
  </w:endnote>
  <w:endnote w:type="continuationSeparator" w:id="0">
    <w:p w14:paraId="4993CCBB" w14:textId="77777777" w:rsidR="00E3766A" w:rsidRDefault="00E3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F041" w14:textId="77777777" w:rsidR="000814D4" w:rsidRPr="00E120DC" w:rsidRDefault="000814D4" w:rsidP="00E120DC">
    <w:pPr>
      <w:pStyle w:val="Sidefod"/>
    </w:pPr>
    <w:r w:rsidRPr="00E120DC">
      <w:fldChar w:fldCharType="begin"/>
    </w:r>
    <w:r w:rsidRPr="00E120DC">
      <w:instrText xml:space="preserve"> PAGE  \* Arabic  \* MERGEFORMAT </w:instrText>
    </w:r>
    <w:r w:rsidRPr="00E120DC">
      <w:fldChar w:fldCharType="separate"/>
    </w:r>
    <w:r>
      <w:t>2</w:t>
    </w:r>
    <w:r w:rsidRPr="00E120DC">
      <w:fldChar w:fldCharType="end"/>
    </w:r>
    <w:r w:rsidRPr="00E120DC">
      <w:t xml:space="preserve"> (</w:t>
    </w:r>
    <w:r w:rsidR="004E4F21">
      <w:fldChar w:fldCharType="begin"/>
    </w:r>
    <w:r w:rsidR="004E4F21">
      <w:instrText xml:space="preserve"> NUMPAGES  \* Arabic  \* MERGEFORMAT </w:instrText>
    </w:r>
    <w:r w:rsidR="004E4F21">
      <w:fldChar w:fldCharType="separate"/>
    </w:r>
    <w:r>
      <w:t>2</w:t>
    </w:r>
    <w:r w:rsidR="004E4F21">
      <w:fldChar w:fldCharType="end"/>
    </w:r>
    <w:r w:rsidRPr="00E120DC">
      <w:t>)</w:t>
    </w:r>
  </w:p>
  <w:p w14:paraId="034DB1E1" w14:textId="77777777" w:rsidR="000814D4" w:rsidRDefault="000814D4" w:rsidP="00FE539C">
    <w:pPr>
      <w:pStyle w:val="Sidefod"/>
      <w:jc w:val="both"/>
      <w:rPr>
        <w:sz w:val="12"/>
        <w:szCs w:val="12"/>
      </w:rPr>
    </w:pPr>
  </w:p>
  <w:bookmarkStart w:id="3" w:name="ÅÅDokID2"/>
  <w:p w14:paraId="56ADA40F" w14:textId="6C2A065E" w:rsidR="000814D4" w:rsidRPr="008A484A" w:rsidRDefault="000814D4" w:rsidP="00FE539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Pr>
        <w:b/>
        <w:bCs/>
        <w:sz w:val="12"/>
        <w:szCs w:val="12"/>
      </w:rPr>
      <w:instrText>Fejl! Ukendt betegnelse for dokumentegenskab.</w:instrText>
    </w:r>
    <w:r w:rsidRPr="008A484A">
      <w:rPr>
        <w:sz w:val="12"/>
        <w:szCs w:val="12"/>
      </w:rPr>
      <w:fldChar w:fldCharType="end"/>
    </w:r>
    <w:r>
      <w:rPr>
        <w:sz w:val="12"/>
        <w:szCs w:val="12"/>
      </w:rPr>
      <w:instrText xml:space="preserve"> = "Sid</w:instrText>
    </w:r>
    <w:r w:rsidRPr="008A484A">
      <w:rPr>
        <w:sz w:val="12"/>
        <w:szCs w:val="12"/>
      </w:rPr>
      <w:instrText>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Pr="008A484A">
      <w:rPr>
        <w:sz w:val="12"/>
        <w:szCs w:val="12"/>
      </w:rP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9C457" w14:textId="77777777" w:rsidR="000814D4" w:rsidRPr="008A484A" w:rsidRDefault="000814D4" w:rsidP="008A484A">
    <w:pPr>
      <w:pStyle w:val="Logo00"/>
    </w:pPr>
  </w:p>
  <w:p w14:paraId="6F1E1259" w14:textId="77777777" w:rsidR="000814D4" w:rsidRDefault="000814D4" w:rsidP="00CA1BD0">
    <w:pPr>
      <w:pStyle w:val="Logo00"/>
    </w:pPr>
  </w:p>
  <w:bookmarkStart w:id="4" w:name="ÅÅDokID1"/>
  <w:p w14:paraId="6FB2CAE1" w14:textId="618E1854" w:rsidR="000814D4" w:rsidRPr="008A484A" w:rsidRDefault="000814D4" w:rsidP="00E120D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Pr>
        <w:b/>
        <w:bCs/>
        <w:sz w:val="12"/>
        <w:szCs w:val="12"/>
      </w:rPr>
      <w:instrText>Fejl! Ukendt betegnelse for dokumentegenskab.</w:instrText>
    </w:r>
    <w:r w:rsidRPr="008A484A">
      <w:rPr>
        <w:sz w:val="12"/>
        <w:szCs w:val="12"/>
      </w:rPr>
      <w:fldChar w:fldCharType="end"/>
    </w:r>
    <w:r w:rsidRPr="008A484A">
      <w:rPr>
        <w:sz w:val="12"/>
        <w:szCs w:val="12"/>
      </w:rPr>
      <w:instrText xml:space="preserve"> = "FørsteSide"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004E4F21">
      <w:rPr>
        <w:sz w:val="12"/>
        <w:szCs w:val="12"/>
      </w:rPr>
      <w:fldChar w:fldCharType="separate"/>
    </w:r>
    <w:r w:rsidRPr="008A484A">
      <w:rPr>
        <w:sz w:val="12"/>
        <w:szCs w:val="12"/>
      </w:rP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5AC42" w14:textId="77777777" w:rsidR="00E3766A" w:rsidRDefault="00E3766A">
      <w:r>
        <w:separator/>
      </w:r>
    </w:p>
  </w:footnote>
  <w:footnote w:type="continuationSeparator" w:id="0">
    <w:p w14:paraId="6EB32105" w14:textId="77777777" w:rsidR="00E3766A" w:rsidRDefault="00E3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69D79" w14:textId="77777777" w:rsidR="000814D4" w:rsidRPr="006C35BB" w:rsidRDefault="000814D4" w:rsidP="007F69F8"/>
  <w:p w14:paraId="3513FE6E" w14:textId="77777777" w:rsidR="000814D4" w:rsidRDefault="000814D4" w:rsidP="007F69F8">
    <w:pPr>
      <w:pStyle w:val="Logo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3842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D063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8E29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F611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F68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2F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68C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20D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262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5EA3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15D1E"/>
    <w:multiLevelType w:val="multilevel"/>
    <w:tmpl w:val="5F90A9F6"/>
    <w:lvl w:ilvl="0">
      <w:start w:val="1"/>
      <w:numFmt w:val="decimal"/>
      <w:pStyle w:val="Overskrift1"/>
      <w:lvlText w:val="%1"/>
      <w:lvlJc w:val="left"/>
      <w:pPr>
        <w:tabs>
          <w:tab w:val="num" w:pos="850"/>
        </w:tabs>
        <w:ind w:left="850" w:hanging="850"/>
      </w:pPr>
    </w:lvl>
    <w:lvl w:ilvl="1">
      <w:start w:val="1"/>
      <w:numFmt w:val="decimal"/>
      <w:pStyle w:val="Overskrift2"/>
      <w:lvlText w:val="%1.%2"/>
      <w:lvlJc w:val="left"/>
      <w:pPr>
        <w:tabs>
          <w:tab w:val="num" w:pos="850"/>
        </w:tabs>
        <w:ind w:left="850" w:hanging="850"/>
      </w:pPr>
    </w:lvl>
    <w:lvl w:ilvl="2">
      <w:start w:val="1"/>
      <w:numFmt w:val="decimal"/>
      <w:pStyle w:val="Overskrift3"/>
      <w:lvlText w:val="%1.%2.%3"/>
      <w:lvlJc w:val="left"/>
      <w:pPr>
        <w:tabs>
          <w:tab w:val="num" w:pos="850"/>
        </w:tabs>
        <w:ind w:left="850" w:hanging="850"/>
      </w:pPr>
    </w:lvl>
    <w:lvl w:ilvl="3">
      <w:start w:val="1"/>
      <w:numFmt w:val="decimal"/>
      <w:pStyle w:val="Overskrift4"/>
      <w:lvlText w:val="%1.%2.%3.%4"/>
      <w:lvlJc w:val="left"/>
      <w:pPr>
        <w:tabs>
          <w:tab w:val="num" w:pos="850"/>
        </w:tabs>
        <w:ind w:left="850" w:hanging="850"/>
      </w:pPr>
    </w:lvl>
    <w:lvl w:ilvl="4">
      <w:start w:val="1"/>
      <w:numFmt w:val="decimal"/>
      <w:pStyle w:val="Overskrift5"/>
      <w:lvlText w:val="%1.%2.%3.%4.%5"/>
      <w:lvlJc w:val="left"/>
      <w:pPr>
        <w:tabs>
          <w:tab w:val="num" w:pos="850"/>
        </w:tabs>
        <w:ind w:left="850" w:hanging="850"/>
      </w:pPr>
    </w:lvl>
    <w:lvl w:ilvl="5">
      <w:start w:val="1"/>
      <w:numFmt w:val="lowerLetter"/>
      <w:pStyle w:val="Overskrift6"/>
      <w:lvlText w:val="(%6)"/>
      <w:lvlJc w:val="left"/>
      <w:pPr>
        <w:ind w:left="3600" w:firstLine="0"/>
      </w:pPr>
    </w:lvl>
    <w:lvl w:ilvl="6">
      <w:start w:val="1"/>
      <w:numFmt w:val="lowerRoman"/>
      <w:pStyle w:val="Overskrift7"/>
      <w:lvlText w:val="(%7)"/>
      <w:lvlJc w:val="left"/>
      <w:pPr>
        <w:ind w:left="4320" w:firstLine="0"/>
      </w:pPr>
    </w:lvl>
    <w:lvl w:ilvl="7">
      <w:start w:val="1"/>
      <w:numFmt w:val="lowerLetter"/>
      <w:pStyle w:val="Overskrift8"/>
      <w:lvlText w:val="(%8)"/>
      <w:lvlJc w:val="left"/>
      <w:pPr>
        <w:ind w:left="5040" w:firstLine="0"/>
      </w:pPr>
    </w:lvl>
    <w:lvl w:ilvl="8">
      <w:start w:val="1"/>
      <w:numFmt w:val="lowerRoman"/>
      <w:pStyle w:val="Overskrift9"/>
      <w:lvlText w:val="(%9)"/>
      <w:lvlJc w:val="left"/>
      <w:pPr>
        <w:ind w:left="5760" w:firstLine="0"/>
      </w:pPr>
    </w:lvl>
  </w:abstractNum>
  <w:abstractNum w:abstractNumId="11" w15:restartNumberingAfterBreak="0">
    <w:nsid w:val="08C228D3"/>
    <w:multiLevelType w:val="singleLevel"/>
    <w:tmpl w:val="2B0CD478"/>
    <w:lvl w:ilvl="0">
      <w:start w:val="1"/>
      <w:numFmt w:val="decimal"/>
      <w:lvlText w:val="%1."/>
      <w:legacy w:legacy="1" w:legacySpace="0" w:legacyIndent="567"/>
      <w:lvlJc w:val="left"/>
      <w:pPr>
        <w:ind w:left="567" w:hanging="567"/>
      </w:pPr>
    </w:lvl>
  </w:abstractNum>
  <w:abstractNum w:abstractNumId="12" w15:restartNumberingAfterBreak="0">
    <w:nsid w:val="09727857"/>
    <w:multiLevelType w:val="hybridMultilevel"/>
    <w:tmpl w:val="E76EEB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E6025D8"/>
    <w:multiLevelType w:val="singleLevel"/>
    <w:tmpl w:val="F79CB700"/>
    <w:lvl w:ilvl="0">
      <w:start w:val="1"/>
      <w:numFmt w:val="none"/>
      <w:lvlText w:val="at"/>
      <w:legacy w:legacy="1" w:legacySpace="0" w:legacyIndent="567"/>
      <w:lvlJc w:val="left"/>
      <w:pPr>
        <w:ind w:left="567" w:hanging="567"/>
      </w:pPr>
      <w:rPr>
        <w:u w:val="words"/>
      </w:rPr>
    </w:lvl>
  </w:abstractNum>
  <w:abstractNum w:abstractNumId="14" w15:restartNumberingAfterBreak="0">
    <w:nsid w:val="10802501"/>
    <w:multiLevelType w:val="singleLevel"/>
    <w:tmpl w:val="3A7C1F82"/>
    <w:lvl w:ilvl="0">
      <w:start w:val="1"/>
      <w:numFmt w:val="bullet"/>
      <w:lvlText w:val="–"/>
      <w:lvlJc w:val="left"/>
      <w:pPr>
        <w:tabs>
          <w:tab w:val="num" w:pos="567"/>
        </w:tabs>
        <w:ind w:left="567" w:hanging="567"/>
      </w:pPr>
      <w:rPr>
        <w:rFonts w:ascii="Times New Roman" w:hAnsi="Times New Roman" w:hint="default"/>
      </w:rPr>
    </w:lvl>
  </w:abstractNum>
  <w:abstractNum w:abstractNumId="15" w15:restartNumberingAfterBreak="0">
    <w:nsid w:val="14400C92"/>
    <w:multiLevelType w:val="singleLevel"/>
    <w:tmpl w:val="E7C060B4"/>
    <w:lvl w:ilvl="0">
      <w:start w:val="1"/>
      <w:numFmt w:val="none"/>
      <w:lvlText w:val="at"/>
      <w:legacy w:legacy="1" w:legacySpace="0" w:legacyIndent="567"/>
      <w:lvlJc w:val="left"/>
      <w:pPr>
        <w:ind w:left="567" w:hanging="567"/>
      </w:pPr>
      <w:rPr>
        <w:u w:val="words"/>
      </w:rPr>
    </w:lvl>
  </w:abstractNum>
  <w:abstractNum w:abstractNumId="16" w15:restartNumberingAfterBreak="0">
    <w:nsid w:val="188D04DA"/>
    <w:multiLevelType w:val="singleLevel"/>
    <w:tmpl w:val="846CB9A2"/>
    <w:lvl w:ilvl="0">
      <w:start w:val="1"/>
      <w:numFmt w:val="none"/>
      <w:lvlText w:val="at"/>
      <w:legacy w:legacy="1" w:legacySpace="0" w:legacyIndent="567"/>
      <w:lvlJc w:val="left"/>
      <w:pPr>
        <w:ind w:left="567" w:hanging="567"/>
      </w:pPr>
      <w:rPr>
        <w:u w:val="words"/>
      </w:rPr>
    </w:lvl>
  </w:abstractNum>
  <w:abstractNum w:abstractNumId="17" w15:restartNumberingAfterBreak="0">
    <w:nsid w:val="30C00133"/>
    <w:multiLevelType w:val="multilevel"/>
    <w:tmpl w:val="BF584112"/>
    <w:lvl w:ilvl="0">
      <w:start w:val="1"/>
      <w:numFmt w:val="bullet"/>
      <w:pStyle w:val="OpstilmstregAlts"/>
      <w:lvlText w:val="-"/>
      <w:lvlJc w:val="left"/>
      <w:pPr>
        <w:ind w:left="565" w:hanging="565"/>
      </w:pPr>
      <w:rPr>
        <w:rFonts w:ascii="Verdana" w:hAnsi="Verdana" w:hint="default"/>
        <w:color w:val="auto"/>
      </w:rPr>
    </w:lvl>
    <w:lvl w:ilvl="1">
      <w:start w:val="1"/>
      <w:numFmt w:val="bullet"/>
      <w:lvlText w:val="o"/>
      <w:lvlJc w:val="left"/>
      <w:pPr>
        <w:ind w:left="1132" w:hanging="567"/>
      </w:pPr>
      <w:rPr>
        <w:rFonts w:ascii="Courier New" w:hAnsi="Courier New" w:cs="Courier New" w:hint="default"/>
      </w:rPr>
    </w:lvl>
    <w:lvl w:ilvl="2">
      <w:start w:val="1"/>
      <w:numFmt w:val="bullet"/>
      <w:lvlText w:val=""/>
      <w:lvlJc w:val="left"/>
      <w:pPr>
        <w:ind w:left="1699" w:hanging="567"/>
      </w:pPr>
      <w:rPr>
        <w:rFonts w:ascii="Wingdings" w:hAnsi="Wingdings" w:hint="default"/>
      </w:rPr>
    </w:lvl>
    <w:lvl w:ilvl="3">
      <w:start w:val="1"/>
      <w:numFmt w:val="bullet"/>
      <w:lvlText w:val=""/>
      <w:lvlJc w:val="left"/>
      <w:pPr>
        <w:ind w:left="2266" w:hanging="567"/>
      </w:pPr>
      <w:rPr>
        <w:rFonts w:ascii="Symbol" w:hAnsi="Symbol" w:hint="default"/>
      </w:rPr>
    </w:lvl>
    <w:lvl w:ilvl="4">
      <w:start w:val="1"/>
      <w:numFmt w:val="bullet"/>
      <w:lvlText w:val="o"/>
      <w:lvlJc w:val="left"/>
      <w:pPr>
        <w:ind w:left="2833" w:hanging="567"/>
      </w:pPr>
      <w:rPr>
        <w:rFonts w:ascii="Courier New" w:hAnsi="Courier New" w:cs="Courier New" w:hint="default"/>
      </w:rPr>
    </w:lvl>
    <w:lvl w:ilvl="5">
      <w:start w:val="1"/>
      <w:numFmt w:val="bullet"/>
      <w:lvlText w:val=""/>
      <w:lvlJc w:val="left"/>
      <w:pPr>
        <w:ind w:left="3400" w:hanging="567"/>
      </w:pPr>
      <w:rPr>
        <w:rFonts w:ascii="Wingdings" w:hAnsi="Wingdings" w:hint="default"/>
      </w:rPr>
    </w:lvl>
    <w:lvl w:ilvl="6">
      <w:start w:val="1"/>
      <w:numFmt w:val="bullet"/>
      <w:lvlText w:val=""/>
      <w:lvlJc w:val="left"/>
      <w:pPr>
        <w:ind w:left="3967" w:hanging="567"/>
      </w:pPr>
      <w:rPr>
        <w:rFonts w:ascii="Symbol" w:hAnsi="Symbol" w:hint="default"/>
      </w:rPr>
    </w:lvl>
    <w:lvl w:ilvl="7">
      <w:start w:val="1"/>
      <w:numFmt w:val="bullet"/>
      <w:lvlText w:val="o"/>
      <w:lvlJc w:val="left"/>
      <w:pPr>
        <w:ind w:left="4534" w:hanging="567"/>
      </w:pPr>
      <w:rPr>
        <w:rFonts w:ascii="Courier New" w:hAnsi="Courier New" w:cs="Courier New" w:hint="default"/>
      </w:rPr>
    </w:lvl>
    <w:lvl w:ilvl="8">
      <w:start w:val="1"/>
      <w:numFmt w:val="bullet"/>
      <w:lvlText w:val=""/>
      <w:lvlJc w:val="left"/>
      <w:pPr>
        <w:ind w:left="5101" w:hanging="567"/>
      </w:pPr>
      <w:rPr>
        <w:rFonts w:ascii="Wingdings" w:hAnsi="Wingdings" w:hint="default"/>
      </w:rPr>
    </w:lvl>
  </w:abstractNum>
  <w:abstractNum w:abstractNumId="18" w15:restartNumberingAfterBreak="0">
    <w:nsid w:val="3297145E"/>
    <w:multiLevelType w:val="singleLevel"/>
    <w:tmpl w:val="28386454"/>
    <w:lvl w:ilvl="0">
      <w:start w:val="1"/>
      <w:numFmt w:val="lowerLetter"/>
      <w:lvlText w:val="%1)"/>
      <w:legacy w:legacy="1" w:legacySpace="0" w:legacyIndent="567"/>
      <w:lvlJc w:val="left"/>
      <w:pPr>
        <w:ind w:left="567" w:hanging="567"/>
      </w:pPr>
    </w:lvl>
  </w:abstractNum>
  <w:abstractNum w:abstractNumId="19" w15:restartNumberingAfterBreak="0">
    <w:nsid w:val="367C7D61"/>
    <w:multiLevelType w:val="multilevel"/>
    <w:tmpl w:val="CDC6B4CA"/>
    <w:lvl w:ilvl="0">
      <w:start w:val="1"/>
      <w:numFmt w:val="bullet"/>
      <w:pStyle w:val="OpstilmbulletAltp"/>
      <w:lvlText w:val=""/>
      <w:lvlJc w:val="left"/>
      <w:pPr>
        <w:ind w:left="-569" w:hanging="567"/>
      </w:pPr>
      <w:rPr>
        <w:rFonts w:ascii="Symbol" w:hAnsi="Symbol" w:hint="default"/>
        <w:color w:val="auto"/>
      </w:rPr>
    </w:lvl>
    <w:lvl w:ilvl="1">
      <w:start w:val="1"/>
      <w:numFmt w:val="bullet"/>
      <w:lvlText w:val="o"/>
      <w:lvlJc w:val="left"/>
      <w:pPr>
        <w:ind w:left="-2" w:hanging="567"/>
      </w:pPr>
      <w:rPr>
        <w:rFonts w:ascii="Courier New" w:hAnsi="Courier New" w:cs="Courier New" w:hint="default"/>
      </w:rPr>
    </w:lvl>
    <w:lvl w:ilvl="2">
      <w:start w:val="1"/>
      <w:numFmt w:val="bullet"/>
      <w:lvlText w:val=""/>
      <w:lvlJc w:val="left"/>
      <w:pPr>
        <w:ind w:left="565" w:hanging="567"/>
      </w:pPr>
      <w:rPr>
        <w:rFonts w:ascii="Wingdings" w:hAnsi="Wingdings" w:hint="default"/>
      </w:rPr>
    </w:lvl>
    <w:lvl w:ilvl="3">
      <w:start w:val="1"/>
      <w:numFmt w:val="bullet"/>
      <w:lvlText w:val=""/>
      <w:lvlJc w:val="left"/>
      <w:pPr>
        <w:ind w:left="1132" w:hanging="567"/>
      </w:pPr>
      <w:rPr>
        <w:rFonts w:ascii="Symbol" w:hAnsi="Symbol" w:hint="default"/>
      </w:rPr>
    </w:lvl>
    <w:lvl w:ilvl="4">
      <w:start w:val="1"/>
      <w:numFmt w:val="bullet"/>
      <w:lvlText w:val="o"/>
      <w:lvlJc w:val="left"/>
      <w:pPr>
        <w:ind w:left="1699" w:hanging="567"/>
      </w:pPr>
      <w:rPr>
        <w:rFonts w:ascii="Courier New" w:hAnsi="Courier New" w:cs="Courier New" w:hint="default"/>
      </w:rPr>
    </w:lvl>
    <w:lvl w:ilvl="5">
      <w:start w:val="1"/>
      <w:numFmt w:val="bullet"/>
      <w:lvlText w:val=""/>
      <w:lvlJc w:val="left"/>
      <w:pPr>
        <w:ind w:left="2266" w:hanging="567"/>
      </w:pPr>
      <w:rPr>
        <w:rFonts w:ascii="Wingdings" w:hAnsi="Wingdings" w:hint="default"/>
      </w:rPr>
    </w:lvl>
    <w:lvl w:ilvl="6">
      <w:start w:val="1"/>
      <w:numFmt w:val="bullet"/>
      <w:lvlText w:val=""/>
      <w:lvlJc w:val="left"/>
      <w:pPr>
        <w:ind w:left="2833" w:hanging="567"/>
      </w:pPr>
      <w:rPr>
        <w:rFonts w:ascii="Symbol" w:hAnsi="Symbol" w:hint="default"/>
      </w:rPr>
    </w:lvl>
    <w:lvl w:ilvl="7">
      <w:start w:val="1"/>
      <w:numFmt w:val="bullet"/>
      <w:lvlText w:val="o"/>
      <w:lvlJc w:val="left"/>
      <w:pPr>
        <w:ind w:left="3400" w:hanging="567"/>
      </w:pPr>
      <w:rPr>
        <w:rFonts w:ascii="Courier New" w:hAnsi="Courier New" w:cs="Courier New" w:hint="default"/>
      </w:rPr>
    </w:lvl>
    <w:lvl w:ilvl="8">
      <w:start w:val="1"/>
      <w:numFmt w:val="bullet"/>
      <w:lvlText w:val=""/>
      <w:lvlJc w:val="left"/>
      <w:pPr>
        <w:ind w:left="3967" w:hanging="567"/>
      </w:pPr>
      <w:rPr>
        <w:rFonts w:ascii="Wingdings" w:hAnsi="Wingdings" w:hint="default"/>
      </w:rPr>
    </w:lvl>
  </w:abstractNum>
  <w:abstractNum w:abstractNumId="20" w15:restartNumberingAfterBreak="0">
    <w:nsid w:val="39BA4E88"/>
    <w:multiLevelType w:val="singleLevel"/>
    <w:tmpl w:val="28386454"/>
    <w:lvl w:ilvl="0">
      <w:start w:val="1"/>
      <w:numFmt w:val="lowerLetter"/>
      <w:lvlText w:val="%1)"/>
      <w:legacy w:legacy="1" w:legacySpace="0" w:legacyIndent="567"/>
      <w:lvlJc w:val="left"/>
      <w:pPr>
        <w:ind w:left="567" w:hanging="567"/>
      </w:pPr>
    </w:lvl>
  </w:abstractNum>
  <w:abstractNum w:abstractNumId="21" w15:restartNumberingAfterBreak="0">
    <w:nsid w:val="3D7D15AC"/>
    <w:multiLevelType w:val="multilevel"/>
    <w:tmpl w:val="82081362"/>
    <w:lvl w:ilvl="0">
      <w:start w:val="1"/>
      <w:numFmt w:val="decimal"/>
      <w:pStyle w:val="Opstilm1-a-iAltn"/>
      <w:lvlText w:val="%1."/>
      <w:lvlJc w:val="left"/>
      <w:pPr>
        <w:tabs>
          <w:tab w:val="num" w:pos="850"/>
        </w:tabs>
        <w:ind w:left="850" w:hanging="567"/>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decimal"/>
      <w:lvlText w:val="%4)"/>
      <w:lvlJc w:val="left"/>
      <w:pPr>
        <w:tabs>
          <w:tab w:val="num" w:pos="2551"/>
        </w:tabs>
        <w:ind w:left="2551" w:hanging="567"/>
      </w:pPr>
    </w:lvl>
    <w:lvl w:ilvl="4">
      <w:start w:val="1"/>
      <w:numFmt w:val="lowerLetter"/>
      <w:lvlText w:val="%5)"/>
      <w:lvlJc w:val="left"/>
      <w:pPr>
        <w:tabs>
          <w:tab w:val="num" w:pos="3118"/>
        </w:tabs>
        <w:ind w:left="3118" w:hanging="567"/>
      </w:pPr>
    </w:lvl>
    <w:lvl w:ilvl="5">
      <w:start w:val="1"/>
      <w:numFmt w:val="lowerRoman"/>
      <w:lvlText w:val="%6)"/>
      <w:lvlJc w:val="left"/>
      <w:pPr>
        <w:tabs>
          <w:tab w:val="num" w:pos="3685"/>
        </w:tabs>
        <w:ind w:left="3685" w:hanging="567"/>
      </w:pPr>
    </w:lvl>
    <w:lvl w:ilvl="6">
      <w:start w:val="1"/>
      <w:numFmt w:val="decimal"/>
      <w:lvlText w:val="(%7)"/>
      <w:lvlJc w:val="left"/>
      <w:pPr>
        <w:tabs>
          <w:tab w:val="num" w:pos="4252"/>
        </w:tabs>
        <w:ind w:left="4252" w:hanging="567"/>
      </w:pPr>
    </w:lvl>
    <w:lvl w:ilvl="7">
      <w:start w:val="1"/>
      <w:numFmt w:val="lowerLetter"/>
      <w:lvlText w:val="(%8)"/>
      <w:lvlJc w:val="left"/>
      <w:pPr>
        <w:tabs>
          <w:tab w:val="num" w:pos="4818"/>
        </w:tabs>
        <w:ind w:left="4818" w:hanging="566"/>
      </w:pPr>
    </w:lvl>
    <w:lvl w:ilvl="8">
      <w:start w:val="1"/>
      <w:numFmt w:val="lowerRoman"/>
      <w:lvlText w:val="(%9)"/>
      <w:lvlJc w:val="left"/>
      <w:pPr>
        <w:tabs>
          <w:tab w:val="num" w:pos="5385"/>
        </w:tabs>
        <w:ind w:left="5385" w:hanging="567"/>
      </w:pPr>
    </w:lvl>
  </w:abstractNum>
  <w:abstractNum w:abstractNumId="22" w15:restartNumberingAfterBreak="0">
    <w:nsid w:val="3ED125AE"/>
    <w:multiLevelType w:val="hybridMultilevel"/>
    <w:tmpl w:val="F49809D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3100E63"/>
    <w:multiLevelType w:val="singleLevel"/>
    <w:tmpl w:val="28386454"/>
    <w:lvl w:ilvl="0">
      <w:start w:val="1"/>
      <w:numFmt w:val="lowerLetter"/>
      <w:lvlText w:val="%1)"/>
      <w:legacy w:legacy="1" w:legacySpace="0" w:legacyIndent="567"/>
      <w:lvlJc w:val="left"/>
      <w:pPr>
        <w:ind w:left="567" w:hanging="567"/>
      </w:pPr>
    </w:lvl>
  </w:abstractNum>
  <w:abstractNum w:abstractNumId="24" w15:restartNumberingAfterBreak="0">
    <w:nsid w:val="440D6B49"/>
    <w:multiLevelType w:val="multilevel"/>
    <w:tmpl w:val="6318190A"/>
    <w:lvl w:ilvl="0">
      <w:start w:val="1"/>
      <w:numFmt w:val="bullet"/>
      <w:lvlText w:val="-"/>
      <w:lvlJc w:val="left"/>
      <w:pPr>
        <w:ind w:left="565" w:hanging="567"/>
      </w:pPr>
      <w:rPr>
        <w:rFonts w:ascii="Arial" w:hAnsi="Arial" w:hint="default"/>
        <w:color w:val="auto"/>
      </w:rPr>
    </w:lvl>
    <w:lvl w:ilvl="1">
      <w:start w:val="1"/>
      <w:numFmt w:val="bullet"/>
      <w:lvlText w:val="o"/>
      <w:lvlJc w:val="left"/>
      <w:pPr>
        <w:ind w:left="1132" w:hanging="567"/>
      </w:pPr>
      <w:rPr>
        <w:rFonts w:ascii="Courier New" w:hAnsi="Courier New" w:cs="Courier New" w:hint="default"/>
      </w:rPr>
    </w:lvl>
    <w:lvl w:ilvl="2">
      <w:start w:val="1"/>
      <w:numFmt w:val="bullet"/>
      <w:lvlText w:val=""/>
      <w:lvlJc w:val="left"/>
      <w:pPr>
        <w:ind w:left="1699" w:hanging="567"/>
      </w:pPr>
      <w:rPr>
        <w:rFonts w:ascii="Wingdings" w:hAnsi="Wingdings" w:hint="default"/>
      </w:rPr>
    </w:lvl>
    <w:lvl w:ilvl="3">
      <w:start w:val="1"/>
      <w:numFmt w:val="bullet"/>
      <w:lvlText w:val=""/>
      <w:lvlJc w:val="left"/>
      <w:pPr>
        <w:ind w:left="2266" w:hanging="567"/>
      </w:pPr>
      <w:rPr>
        <w:rFonts w:ascii="Symbol" w:hAnsi="Symbol" w:hint="default"/>
      </w:rPr>
    </w:lvl>
    <w:lvl w:ilvl="4">
      <w:start w:val="1"/>
      <w:numFmt w:val="bullet"/>
      <w:lvlText w:val="o"/>
      <w:lvlJc w:val="left"/>
      <w:pPr>
        <w:ind w:left="2833" w:hanging="567"/>
      </w:pPr>
      <w:rPr>
        <w:rFonts w:ascii="Courier New" w:hAnsi="Courier New" w:cs="Courier New" w:hint="default"/>
      </w:rPr>
    </w:lvl>
    <w:lvl w:ilvl="5">
      <w:start w:val="1"/>
      <w:numFmt w:val="bullet"/>
      <w:lvlText w:val=""/>
      <w:lvlJc w:val="left"/>
      <w:pPr>
        <w:ind w:left="3400" w:hanging="567"/>
      </w:pPr>
      <w:rPr>
        <w:rFonts w:ascii="Wingdings" w:hAnsi="Wingdings" w:hint="default"/>
      </w:rPr>
    </w:lvl>
    <w:lvl w:ilvl="6">
      <w:start w:val="1"/>
      <w:numFmt w:val="bullet"/>
      <w:lvlText w:val=""/>
      <w:lvlJc w:val="left"/>
      <w:pPr>
        <w:ind w:left="3967" w:hanging="567"/>
      </w:pPr>
      <w:rPr>
        <w:rFonts w:ascii="Symbol" w:hAnsi="Symbol" w:hint="default"/>
      </w:rPr>
    </w:lvl>
    <w:lvl w:ilvl="7">
      <w:start w:val="1"/>
      <w:numFmt w:val="bullet"/>
      <w:lvlText w:val="o"/>
      <w:lvlJc w:val="left"/>
      <w:pPr>
        <w:ind w:left="4534" w:hanging="567"/>
      </w:pPr>
      <w:rPr>
        <w:rFonts w:ascii="Courier New" w:hAnsi="Courier New" w:cs="Courier New" w:hint="default"/>
      </w:rPr>
    </w:lvl>
    <w:lvl w:ilvl="8">
      <w:start w:val="1"/>
      <w:numFmt w:val="bullet"/>
      <w:lvlText w:val=""/>
      <w:lvlJc w:val="left"/>
      <w:pPr>
        <w:ind w:left="5101" w:hanging="567"/>
      </w:pPr>
      <w:rPr>
        <w:rFonts w:ascii="Wingdings" w:hAnsi="Wingdings" w:hint="default"/>
      </w:rPr>
    </w:lvl>
  </w:abstractNum>
  <w:abstractNum w:abstractNumId="25" w15:restartNumberingAfterBreak="0">
    <w:nsid w:val="4A48601A"/>
    <w:multiLevelType w:val="multilevel"/>
    <w:tmpl w:val="B782AE70"/>
    <w:lvl w:ilvl="0">
      <w:start w:val="1"/>
      <w:numFmt w:val="none"/>
      <w:lvlText w:val="%1at"/>
      <w:lvlJc w:val="left"/>
      <w:pPr>
        <w:tabs>
          <w:tab w:val="num" w:pos="567"/>
        </w:tabs>
        <w:ind w:left="567" w:hanging="567"/>
      </w:pPr>
      <w:rPr>
        <w:rFonts w:hint="default"/>
        <w:b w:val="0"/>
        <w:i w:val="0"/>
        <w:u w:val="none"/>
      </w:rPr>
    </w:lvl>
    <w:lvl w:ilvl="1">
      <w:start w:val="1"/>
      <w:numFmt w:val="none"/>
      <w:lvlText w:val="%2idet"/>
      <w:lvlJc w:val="left"/>
      <w:pPr>
        <w:tabs>
          <w:tab w:val="num" w:pos="1134"/>
        </w:tabs>
        <w:ind w:left="1134" w:hanging="567"/>
      </w:pPr>
      <w:rPr>
        <w:rFonts w:hint="default"/>
        <w:b/>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E5F594F"/>
    <w:multiLevelType w:val="multilevel"/>
    <w:tmpl w:val="473421C6"/>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7" w15:restartNumberingAfterBreak="0">
    <w:nsid w:val="517F4279"/>
    <w:multiLevelType w:val="multilevel"/>
    <w:tmpl w:val="22520580"/>
    <w:lvl w:ilvl="0">
      <w:start w:val="1"/>
      <w:numFmt w:val="lowerLetter"/>
      <w:pStyle w:val="OpstilmbogstavAlta"/>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8" w15:restartNumberingAfterBreak="0">
    <w:nsid w:val="570F0FE4"/>
    <w:multiLevelType w:val="hybridMultilevel"/>
    <w:tmpl w:val="85C2F038"/>
    <w:lvl w:ilvl="0" w:tplc="63D0B9DE">
      <w:start w:val="1"/>
      <w:numFmt w:val="bullet"/>
      <w:lvlText w:val=""/>
      <w:lvlJc w:val="left"/>
      <w:pPr>
        <w:ind w:left="360" w:hanging="360"/>
      </w:pPr>
      <w:rPr>
        <w:rFonts w:ascii="Symbol" w:hAnsi="Symbo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577729CF"/>
    <w:multiLevelType w:val="multilevel"/>
    <w:tmpl w:val="A6C8B300"/>
    <w:lvl w:ilvl="0">
      <w:start w:val="1"/>
      <w:numFmt w:val="decimal"/>
      <w:isLgl/>
      <w:lvlText w:val="%1."/>
      <w:lvlJc w:val="left"/>
      <w:pPr>
        <w:tabs>
          <w:tab w:val="num" w:pos="851"/>
        </w:tabs>
        <w:ind w:left="0" w:firstLine="0"/>
      </w:pPr>
      <w:rPr>
        <w:rFonts w:ascii="Verdana" w:hAnsi="Verdana" w:hint="default"/>
        <w:b/>
        <w:i w:val="0"/>
        <w:sz w:val="18"/>
      </w:rPr>
    </w:lvl>
    <w:lvl w:ilvl="1">
      <w:start w:val="1"/>
      <w:numFmt w:val="decimal"/>
      <w:isLgl/>
      <w:lvlText w:val="%1.%2"/>
      <w:lvlJc w:val="left"/>
      <w:pPr>
        <w:tabs>
          <w:tab w:val="num" w:pos="851"/>
        </w:tabs>
        <w:ind w:left="0" w:firstLine="0"/>
      </w:pPr>
      <w:rPr>
        <w:rFonts w:ascii="Verdana" w:hAnsi="Verdana" w:hint="default"/>
        <w:b w:val="0"/>
        <w:i w:val="0"/>
        <w:sz w:val="18"/>
      </w:rPr>
    </w:lvl>
    <w:lvl w:ilvl="2">
      <w:start w:val="1"/>
      <w:numFmt w:val="decimal"/>
      <w:isLgl/>
      <w:lvlText w:val="%1.%2.%3"/>
      <w:lvlJc w:val="left"/>
      <w:pPr>
        <w:tabs>
          <w:tab w:val="num" w:pos="851"/>
        </w:tabs>
        <w:ind w:left="0" w:firstLine="0"/>
      </w:pPr>
      <w:rPr>
        <w:rFonts w:ascii="Verdana" w:hAnsi="Verdana" w:hint="default"/>
        <w:b w:val="0"/>
        <w:i w:val="0"/>
        <w:sz w:val="1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58796CAA"/>
    <w:multiLevelType w:val="singleLevel"/>
    <w:tmpl w:val="2B0CD478"/>
    <w:lvl w:ilvl="0">
      <w:start w:val="1"/>
      <w:numFmt w:val="decimal"/>
      <w:lvlText w:val="%1."/>
      <w:legacy w:legacy="1" w:legacySpace="0" w:legacyIndent="567"/>
      <w:lvlJc w:val="left"/>
      <w:pPr>
        <w:ind w:left="567" w:hanging="567"/>
      </w:pPr>
    </w:lvl>
  </w:abstractNum>
  <w:abstractNum w:abstractNumId="31" w15:restartNumberingAfterBreak="0">
    <w:nsid w:val="5D486201"/>
    <w:multiLevelType w:val="singleLevel"/>
    <w:tmpl w:val="2B0CD478"/>
    <w:lvl w:ilvl="0">
      <w:start w:val="1"/>
      <w:numFmt w:val="decimal"/>
      <w:lvlText w:val="%1."/>
      <w:legacy w:legacy="1" w:legacySpace="0" w:legacyIndent="567"/>
      <w:lvlJc w:val="left"/>
      <w:pPr>
        <w:ind w:left="567" w:hanging="567"/>
      </w:pPr>
    </w:lvl>
  </w:abstractNum>
  <w:abstractNum w:abstractNumId="32" w15:restartNumberingAfterBreak="0">
    <w:nsid w:val="601C4FE7"/>
    <w:multiLevelType w:val="hybridMultilevel"/>
    <w:tmpl w:val="13FACD84"/>
    <w:lvl w:ilvl="0" w:tplc="7FB49E12">
      <w:start w:val="1"/>
      <w:numFmt w:val="none"/>
      <w:lvlText w:val="at"/>
      <w:lvlJc w:val="left"/>
      <w:pPr>
        <w:ind w:left="720" w:hanging="360"/>
      </w:pPr>
      <w:rPr>
        <w:u w:val="word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05726F5"/>
    <w:multiLevelType w:val="hybridMultilevel"/>
    <w:tmpl w:val="9378DBD6"/>
    <w:lvl w:ilvl="0" w:tplc="54A6002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2484045"/>
    <w:multiLevelType w:val="hybridMultilevel"/>
    <w:tmpl w:val="8244D618"/>
    <w:lvl w:ilvl="0" w:tplc="CCF69B62">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53870FC"/>
    <w:multiLevelType w:val="hybridMultilevel"/>
    <w:tmpl w:val="09E60610"/>
    <w:lvl w:ilvl="0" w:tplc="A2DA2934">
      <w:start w:val="5"/>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A7F5D18"/>
    <w:multiLevelType w:val="hybridMultilevel"/>
    <w:tmpl w:val="52748BE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B543F14"/>
    <w:multiLevelType w:val="hybridMultilevel"/>
    <w:tmpl w:val="5FD87E72"/>
    <w:lvl w:ilvl="0" w:tplc="275A00C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8" w15:restartNumberingAfterBreak="0">
    <w:nsid w:val="6B782AB6"/>
    <w:multiLevelType w:val="multilevel"/>
    <w:tmpl w:val="EA964192"/>
    <w:lvl w:ilvl="0">
      <w:start w:val="1"/>
      <w:numFmt w:val="lowerLetter"/>
      <w:pStyle w:val="SAOpstillingBogstav"/>
      <w:lvlText w:val="%1)"/>
      <w:lvlJc w:val="left"/>
      <w:pPr>
        <w:tabs>
          <w:tab w:val="num" w:pos="1418"/>
        </w:tabs>
        <w:ind w:left="1418" w:hanging="567"/>
      </w:pPr>
      <w:rPr>
        <w:rFonts w:ascii="Verdana" w:hAnsi="Verdana" w:hint="default"/>
        <w:b w:val="0"/>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9" w15:restartNumberingAfterBreak="0">
    <w:nsid w:val="6DFB73AF"/>
    <w:multiLevelType w:val="multilevel"/>
    <w:tmpl w:val="0A1E888A"/>
    <w:lvl w:ilvl="0">
      <w:start w:val="1"/>
      <w:numFmt w:val="decimal"/>
      <w:pStyle w:val="Opstilm1-11-111Altm"/>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40" w15:restartNumberingAfterBreak="0">
    <w:nsid w:val="77B536D6"/>
    <w:multiLevelType w:val="singleLevel"/>
    <w:tmpl w:val="F580EA30"/>
    <w:lvl w:ilvl="0">
      <w:start w:val="1"/>
      <w:numFmt w:val="none"/>
      <w:suff w:val="nothing"/>
      <w:lvlText w:val="ad "/>
      <w:lvlJc w:val="left"/>
      <w:pPr>
        <w:tabs>
          <w:tab w:val="num" w:pos="567"/>
        </w:tabs>
        <w:ind w:left="0" w:firstLine="0"/>
      </w:pPr>
    </w:lvl>
  </w:abstractNum>
  <w:abstractNum w:abstractNumId="41" w15:restartNumberingAfterBreak="0">
    <w:nsid w:val="7A485FEA"/>
    <w:multiLevelType w:val="hybridMultilevel"/>
    <w:tmpl w:val="AF34E8C4"/>
    <w:lvl w:ilvl="0" w:tplc="562C285E">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D7D7DFE"/>
    <w:multiLevelType w:val="multilevel"/>
    <w:tmpl w:val="A7A02DF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13"/>
  </w:num>
  <w:num w:numId="4">
    <w:abstractNumId w:val="15"/>
  </w:num>
  <w:num w:numId="5">
    <w:abstractNumId w:val="18"/>
  </w:num>
  <w:num w:numId="6">
    <w:abstractNumId w:val="20"/>
  </w:num>
  <w:num w:numId="7">
    <w:abstractNumId w:val="23"/>
  </w:num>
  <w:num w:numId="8">
    <w:abstractNumId w:val="30"/>
  </w:num>
  <w:num w:numId="9">
    <w:abstractNumId w:val="31"/>
  </w:num>
  <w:num w:numId="10">
    <w:abstractNumId w:val="11"/>
  </w:num>
  <w:num w:numId="11">
    <w:abstractNumId w:val="39"/>
  </w:num>
  <w:num w:numId="12">
    <w:abstractNumId w:val="21"/>
  </w:num>
  <w:num w:numId="13">
    <w:abstractNumId w:val="40"/>
  </w:num>
  <w:num w:numId="14">
    <w:abstractNumId w:val="32"/>
  </w:num>
  <w:num w:numId="15">
    <w:abstractNumId w:val="2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28"/>
  </w:num>
  <w:num w:numId="28">
    <w:abstractNumId w:val="42"/>
  </w:num>
  <w:num w:numId="29">
    <w:abstractNumId w:val="19"/>
  </w:num>
  <w:num w:numId="30">
    <w:abstractNumId w:val="17"/>
  </w:num>
  <w:num w:numId="31">
    <w:abstractNumId w:val="24"/>
  </w:num>
  <w:num w:numId="32">
    <w:abstractNumId w:val="37"/>
  </w:num>
  <w:num w:numId="33">
    <w:abstractNumId w:val="1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8"/>
  </w:num>
  <w:num w:numId="37">
    <w:abstractNumId w:val="36"/>
  </w:num>
  <w:num w:numId="38">
    <w:abstractNumId w:val="12"/>
  </w:num>
  <w:num w:numId="39">
    <w:abstractNumId w:val="22"/>
  </w:num>
  <w:num w:numId="40">
    <w:abstractNumId w:val="41"/>
  </w:num>
  <w:num w:numId="41">
    <w:abstractNumId w:val="33"/>
  </w:num>
  <w:num w:numId="42">
    <w:abstractNumId w:val="3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14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lowerLette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4F"/>
    <w:rsid w:val="00001F8E"/>
    <w:rsid w:val="0001261A"/>
    <w:rsid w:val="000138A7"/>
    <w:rsid w:val="00017ADF"/>
    <w:rsid w:val="00017B5C"/>
    <w:rsid w:val="00031A28"/>
    <w:rsid w:val="00031FA8"/>
    <w:rsid w:val="000361DC"/>
    <w:rsid w:val="000479BB"/>
    <w:rsid w:val="00055117"/>
    <w:rsid w:val="00063016"/>
    <w:rsid w:val="000737B4"/>
    <w:rsid w:val="000814D4"/>
    <w:rsid w:val="00085557"/>
    <w:rsid w:val="00086641"/>
    <w:rsid w:val="000869FA"/>
    <w:rsid w:val="000A53AF"/>
    <w:rsid w:val="000B288A"/>
    <w:rsid w:val="000B5F62"/>
    <w:rsid w:val="000B7521"/>
    <w:rsid w:val="000B78A7"/>
    <w:rsid w:val="000C0A4F"/>
    <w:rsid w:val="000C3B51"/>
    <w:rsid w:val="000C4DED"/>
    <w:rsid w:val="000C619A"/>
    <w:rsid w:val="000E281C"/>
    <w:rsid w:val="000E4A3E"/>
    <w:rsid w:val="000F7691"/>
    <w:rsid w:val="00106731"/>
    <w:rsid w:val="00112974"/>
    <w:rsid w:val="00114E4B"/>
    <w:rsid w:val="00120326"/>
    <w:rsid w:val="00121D00"/>
    <w:rsid w:val="001255B9"/>
    <w:rsid w:val="00136461"/>
    <w:rsid w:val="00151E78"/>
    <w:rsid w:val="00156EA6"/>
    <w:rsid w:val="001606E7"/>
    <w:rsid w:val="001640FE"/>
    <w:rsid w:val="0018191D"/>
    <w:rsid w:val="0019036F"/>
    <w:rsid w:val="0019213A"/>
    <w:rsid w:val="001B24DA"/>
    <w:rsid w:val="001B73E8"/>
    <w:rsid w:val="001C5E52"/>
    <w:rsid w:val="001C6329"/>
    <w:rsid w:val="001D638C"/>
    <w:rsid w:val="001D7977"/>
    <w:rsid w:val="001E37CE"/>
    <w:rsid w:val="001E37DB"/>
    <w:rsid w:val="001F11BA"/>
    <w:rsid w:val="001F27C5"/>
    <w:rsid w:val="001F7F0F"/>
    <w:rsid w:val="00207481"/>
    <w:rsid w:val="0021120D"/>
    <w:rsid w:val="002207A2"/>
    <w:rsid w:val="002409D5"/>
    <w:rsid w:val="00251895"/>
    <w:rsid w:val="002562DC"/>
    <w:rsid w:val="002642A9"/>
    <w:rsid w:val="00274E3D"/>
    <w:rsid w:val="00282115"/>
    <w:rsid w:val="00284A8F"/>
    <w:rsid w:val="00290C17"/>
    <w:rsid w:val="00293E89"/>
    <w:rsid w:val="00295096"/>
    <w:rsid w:val="002A5A7A"/>
    <w:rsid w:val="002A6524"/>
    <w:rsid w:val="002A7044"/>
    <w:rsid w:val="002B30A3"/>
    <w:rsid w:val="002B40F2"/>
    <w:rsid w:val="002B76E9"/>
    <w:rsid w:val="002B79C1"/>
    <w:rsid w:val="002C0F87"/>
    <w:rsid w:val="002C1D3D"/>
    <w:rsid w:val="002C228B"/>
    <w:rsid w:val="002D2838"/>
    <w:rsid w:val="002D3C57"/>
    <w:rsid w:val="002D57FD"/>
    <w:rsid w:val="002D59ED"/>
    <w:rsid w:val="002D682B"/>
    <w:rsid w:val="002E5998"/>
    <w:rsid w:val="002E775A"/>
    <w:rsid w:val="002F4A13"/>
    <w:rsid w:val="002F7938"/>
    <w:rsid w:val="0030344D"/>
    <w:rsid w:val="003046AF"/>
    <w:rsid w:val="003054E6"/>
    <w:rsid w:val="003056C5"/>
    <w:rsid w:val="0030599A"/>
    <w:rsid w:val="00305E55"/>
    <w:rsid w:val="00306078"/>
    <w:rsid w:val="00312C5F"/>
    <w:rsid w:val="0031586C"/>
    <w:rsid w:val="003166AE"/>
    <w:rsid w:val="00327C49"/>
    <w:rsid w:val="0034204C"/>
    <w:rsid w:val="003435E7"/>
    <w:rsid w:val="003526E3"/>
    <w:rsid w:val="00357D26"/>
    <w:rsid w:val="003642F8"/>
    <w:rsid w:val="00365E5F"/>
    <w:rsid w:val="00371642"/>
    <w:rsid w:val="00374BAD"/>
    <w:rsid w:val="003935D1"/>
    <w:rsid w:val="00394A5C"/>
    <w:rsid w:val="003971C1"/>
    <w:rsid w:val="003A602C"/>
    <w:rsid w:val="003B19E0"/>
    <w:rsid w:val="003B4DD8"/>
    <w:rsid w:val="003B4EFE"/>
    <w:rsid w:val="003C52BA"/>
    <w:rsid w:val="003C59B6"/>
    <w:rsid w:val="003D5EC2"/>
    <w:rsid w:val="003D6BC0"/>
    <w:rsid w:val="003E3612"/>
    <w:rsid w:val="003E4121"/>
    <w:rsid w:val="003E668F"/>
    <w:rsid w:val="003E7353"/>
    <w:rsid w:val="003F11EB"/>
    <w:rsid w:val="00415D32"/>
    <w:rsid w:val="00416D50"/>
    <w:rsid w:val="004175F8"/>
    <w:rsid w:val="004351F2"/>
    <w:rsid w:val="00443066"/>
    <w:rsid w:val="00444C46"/>
    <w:rsid w:val="00445E9C"/>
    <w:rsid w:val="00446327"/>
    <w:rsid w:val="00462C67"/>
    <w:rsid w:val="00464E08"/>
    <w:rsid w:val="00466422"/>
    <w:rsid w:val="00475A69"/>
    <w:rsid w:val="00481146"/>
    <w:rsid w:val="00482AF5"/>
    <w:rsid w:val="00496B1C"/>
    <w:rsid w:val="004A0208"/>
    <w:rsid w:val="004A4836"/>
    <w:rsid w:val="004B1034"/>
    <w:rsid w:val="004B201A"/>
    <w:rsid w:val="004B6245"/>
    <w:rsid w:val="004C6299"/>
    <w:rsid w:val="004E2D05"/>
    <w:rsid w:val="004E4F21"/>
    <w:rsid w:val="004F4B5A"/>
    <w:rsid w:val="00501191"/>
    <w:rsid w:val="00505A32"/>
    <w:rsid w:val="00523C2B"/>
    <w:rsid w:val="00531ED7"/>
    <w:rsid w:val="005322C9"/>
    <w:rsid w:val="005350D4"/>
    <w:rsid w:val="005421BE"/>
    <w:rsid w:val="005425B6"/>
    <w:rsid w:val="00557670"/>
    <w:rsid w:val="005650C5"/>
    <w:rsid w:val="00565F83"/>
    <w:rsid w:val="005710BC"/>
    <w:rsid w:val="005761FD"/>
    <w:rsid w:val="005814E2"/>
    <w:rsid w:val="00583A50"/>
    <w:rsid w:val="00587942"/>
    <w:rsid w:val="00595BEB"/>
    <w:rsid w:val="00597314"/>
    <w:rsid w:val="005A1178"/>
    <w:rsid w:val="005A7A1B"/>
    <w:rsid w:val="005B1106"/>
    <w:rsid w:val="005B1585"/>
    <w:rsid w:val="005C377E"/>
    <w:rsid w:val="005D0EE8"/>
    <w:rsid w:val="005D1A02"/>
    <w:rsid w:val="005D301A"/>
    <w:rsid w:val="005D3814"/>
    <w:rsid w:val="005F00EE"/>
    <w:rsid w:val="005F48DE"/>
    <w:rsid w:val="005F5E76"/>
    <w:rsid w:val="005F760D"/>
    <w:rsid w:val="00600834"/>
    <w:rsid w:val="00612E97"/>
    <w:rsid w:val="00617923"/>
    <w:rsid w:val="00621FDB"/>
    <w:rsid w:val="00634455"/>
    <w:rsid w:val="00651531"/>
    <w:rsid w:val="00651D69"/>
    <w:rsid w:val="00655DBA"/>
    <w:rsid w:val="00664EF9"/>
    <w:rsid w:val="006663CE"/>
    <w:rsid w:val="006737BC"/>
    <w:rsid w:val="00682847"/>
    <w:rsid w:val="00683133"/>
    <w:rsid w:val="006837FD"/>
    <w:rsid w:val="006856C8"/>
    <w:rsid w:val="00687A9C"/>
    <w:rsid w:val="00697343"/>
    <w:rsid w:val="006A025F"/>
    <w:rsid w:val="006A1386"/>
    <w:rsid w:val="006A4729"/>
    <w:rsid w:val="006B0A7B"/>
    <w:rsid w:val="006C04BE"/>
    <w:rsid w:val="006C35BB"/>
    <w:rsid w:val="006C4C8E"/>
    <w:rsid w:val="006C759A"/>
    <w:rsid w:val="006D56A1"/>
    <w:rsid w:val="006E2498"/>
    <w:rsid w:val="006E3559"/>
    <w:rsid w:val="006E3BC4"/>
    <w:rsid w:val="006E69E1"/>
    <w:rsid w:val="006F2710"/>
    <w:rsid w:val="006F2E70"/>
    <w:rsid w:val="006F5806"/>
    <w:rsid w:val="007029AC"/>
    <w:rsid w:val="00704D9D"/>
    <w:rsid w:val="0071005F"/>
    <w:rsid w:val="00710381"/>
    <w:rsid w:val="00710AB8"/>
    <w:rsid w:val="00713E83"/>
    <w:rsid w:val="007378AA"/>
    <w:rsid w:val="00741DE8"/>
    <w:rsid w:val="00750623"/>
    <w:rsid w:val="00751707"/>
    <w:rsid w:val="00752FF5"/>
    <w:rsid w:val="00761199"/>
    <w:rsid w:val="00761C79"/>
    <w:rsid w:val="00764648"/>
    <w:rsid w:val="007657A2"/>
    <w:rsid w:val="00781EBD"/>
    <w:rsid w:val="007833D7"/>
    <w:rsid w:val="0078674A"/>
    <w:rsid w:val="00786DB7"/>
    <w:rsid w:val="0079016B"/>
    <w:rsid w:val="00793939"/>
    <w:rsid w:val="007A7272"/>
    <w:rsid w:val="007B027B"/>
    <w:rsid w:val="007C500A"/>
    <w:rsid w:val="007E0299"/>
    <w:rsid w:val="007F4D05"/>
    <w:rsid w:val="007F69F8"/>
    <w:rsid w:val="00807603"/>
    <w:rsid w:val="0081098A"/>
    <w:rsid w:val="00823957"/>
    <w:rsid w:val="008240D1"/>
    <w:rsid w:val="00826667"/>
    <w:rsid w:val="0083621F"/>
    <w:rsid w:val="008435F0"/>
    <w:rsid w:val="00844037"/>
    <w:rsid w:val="00850ABA"/>
    <w:rsid w:val="008745B4"/>
    <w:rsid w:val="00882ED3"/>
    <w:rsid w:val="0088648C"/>
    <w:rsid w:val="00887883"/>
    <w:rsid w:val="008A484A"/>
    <w:rsid w:val="008A4F2B"/>
    <w:rsid w:val="008A586E"/>
    <w:rsid w:val="008A667E"/>
    <w:rsid w:val="008A6CE2"/>
    <w:rsid w:val="008B6479"/>
    <w:rsid w:val="008C3795"/>
    <w:rsid w:val="008D5C3C"/>
    <w:rsid w:val="008D681A"/>
    <w:rsid w:val="008D69EE"/>
    <w:rsid w:val="008E5E36"/>
    <w:rsid w:val="008F1102"/>
    <w:rsid w:val="008F2EDF"/>
    <w:rsid w:val="008F305F"/>
    <w:rsid w:val="008F62ED"/>
    <w:rsid w:val="009025C2"/>
    <w:rsid w:val="00904A75"/>
    <w:rsid w:val="009067C7"/>
    <w:rsid w:val="00910069"/>
    <w:rsid w:val="00912356"/>
    <w:rsid w:val="00914925"/>
    <w:rsid w:val="00915F97"/>
    <w:rsid w:val="00927E24"/>
    <w:rsid w:val="009375AF"/>
    <w:rsid w:val="0094115B"/>
    <w:rsid w:val="00944510"/>
    <w:rsid w:val="00944B8C"/>
    <w:rsid w:val="00965AF6"/>
    <w:rsid w:val="009738E0"/>
    <w:rsid w:val="00973A25"/>
    <w:rsid w:val="0097444C"/>
    <w:rsid w:val="0098005E"/>
    <w:rsid w:val="00982D96"/>
    <w:rsid w:val="009911AF"/>
    <w:rsid w:val="009925FE"/>
    <w:rsid w:val="009A1AAF"/>
    <w:rsid w:val="009A2981"/>
    <w:rsid w:val="009C471D"/>
    <w:rsid w:val="009C652B"/>
    <w:rsid w:val="009C66D0"/>
    <w:rsid w:val="009D5F72"/>
    <w:rsid w:val="009F1F96"/>
    <w:rsid w:val="009F1F99"/>
    <w:rsid w:val="00A01AD2"/>
    <w:rsid w:val="00A03752"/>
    <w:rsid w:val="00A13840"/>
    <w:rsid w:val="00A17063"/>
    <w:rsid w:val="00A23C93"/>
    <w:rsid w:val="00A26779"/>
    <w:rsid w:val="00A359D7"/>
    <w:rsid w:val="00A42A2C"/>
    <w:rsid w:val="00A45BF2"/>
    <w:rsid w:val="00A47B87"/>
    <w:rsid w:val="00A52CD0"/>
    <w:rsid w:val="00A659F6"/>
    <w:rsid w:val="00A66078"/>
    <w:rsid w:val="00A71470"/>
    <w:rsid w:val="00A7765C"/>
    <w:rsid w:val="00A958C7"/>
    <w:rsid w:val="00A96718"/>
    <w:rsid w:val="00AA225F"/>
    <w:rsid w:val="00AA6185"/>
    <w:rsid w:val="00AB53A9"/>
    <w:rsid w:val="00AC045A"/>
    <w:rsid w:val="00AC116C"/>
    <w:rsid w:val="00AC1DB3"/>
    <w:rsid w:val="00AD3A0C"/>
    <w:rsid w:val="00AD3E8D"/>
    <w:rsid w:val="00AD62C6"/>
    <w:rsid w:val="00AE05E2"/>
    <w:rsid w:val="00AE18E0"/>
    <w:rsid w:val="00AE3840"/>
    <w:rsid w:val="00AF1F9F"/>
    <w:rsid w:val="00AF2A3B"/>
    <w:rsid w:val="00AF3C57"/>
    <w:rsid w:val="00AF5CB2"/>
    <w:rsid w:val="00B02635"/>
    <w:rsid w:val="00B03D60"/>
    <w:rsid w:val="00B0589A"/>
    <w:rsid w:val="00B06DB8"/>
    <w:rsid w:val="00B0718F"/>
    <w:rsid w:val="00B076A4"/>
    <w:rsid w:val="00B11A6E"/>
    <w:rsid w:val="00B1312D"/>
    <w:rsid w:val="00B1720D"/>
    <w:rsid w:val="00B176D2"/>
    <w:rsid w:val="00B21BEC"/>
    <w:rsid w:val="00B25243"/>
    <w:rsid w:val="00B252B8"/>
    <w:rsid w:val="00B25399"/>
    <w:rsid w:val="00B25494"/>
    <w:rsid w:val="00B27F33"/>
    <w:rsid w:val="00B50F08"/>
    <w:rsid w:val="00B63905"/>
    <w:rsid w:val="00B73608"/>
    <w:rsid w:val="00B759B6"/>
    <w:rsid w:val="00B7666A"/>
    <w:rsid w:val="00B811D0"/>
    <w:rsid w:val="00B83ADE"/>
    <w:rsid w:val="00B852F1"/>
    <w:rsid w:val="00B92EE4"/>
    <w:rsid w:val="00B941D6"/>
    <w:rsid w:val="00BA50E4"/>
    <w:rsid w:val="00BA638D"/>
    <w:rsid w:val="00BB0971"/>
    <w:rsid w:val="00BB2852"/>
    <w:rsid w:val="00BD0BB7"/>
    <w:rsid w:val="00BD245E"/>
    <w:rsid w:val="00BD6F38"/>
    <w:rsid w:val="00BE2CC2"/>
    <w:rsid w:val="00C10625"/>
    <w:rsid w:val="00C13670"/>
    <w:rsid w:val="00C41B09"/>
    <w:rsid w:val="00C438C5"/>
    <w:rsid w:val="00C5432A"/>
    <w:rsid w:val="00C54E6E"/>
    <w:rsid w:val="00C57C8E"/>
    <w:rsid w:val="00C65828"/>
    <w:rsid w:val="00C73288"/>
    <w:rsid w:val="00C750F4"/>
    <w:rsid w:val="00C8162B"/>
    <w:rsid w:val="00C83A62"/>
    <w:rsid w:val="00C956A1"/>
    <w:rsid w:val="00CA1BD0"/>
    <w:rsid w:val="00CA3E49"/>
    <w:rsid w:val="00CB4A6D"/>
    <w:rsid w:val="00CD0CD9"/>
    <w:rsid w:val="00CE4C89"/>
    <w:rsid w:val="00CE6800"/>
    <w:rsid w:val="00CF2447"/>
    <w:rsid w:val="00D0276B"/>
    <w:rsid w:val="00D21E4E"/>
    <w:rsid w:val="00D2354E"/>
    <w:rsid w:val="00D45B86"/>
    <w:rsid w:val="00D466C0"/>
    <w:rsid w:val="00D60486"/>
    <w:rsid w:val="00D66176"/>
    <w:rsid w:val="00D71502"/>
    <w:rsid w:val="00D733D0"/>
    <w:rsid w:val="00D81AA3"/>
    <w:rsid w:val="00D91A94"/>
    <w:rsid w:val="00D96648"/>
    <w:rsid w:val="00DA1082"/>
    <w:rsid w:val="00DA3D5E"/>
    <w:rsid w:val="00DA67F9"/>
    <w:rsid w:val="00DA732E"/>
    <w:rsid w:val="00DA7F82"/>
    <w:rsid w:val="00DC53DA"/>
    <w:rsid w:val="00DC6F7E"/>
    <w:rsid w:val="00DD2208"/>
    <w:rsid w:val="00DD4990"/>
    <w:rsid w:val="00DE4ED5"/>
    <w:rsid w:val="00DF4F5B"/>
    <w:rsid w:val="00E120DC"/>
    <w:rsid w:val="00E155FD"/>
    <w:rsid w:val="00E3766A"/>
    <w:rsid w:val="00E377F1"/>
    <w:rsid w:val="00E406CD"/>
    <w:rsid w:val="00E429F1"/>
    <w:rsid w:val="00E44C63"/>
    <w:rsid w:val="00E45365"/>
    <w:rsid w:val="00E6016A"/>
    <w:rsid w:val="00E64E56"/>
    <w:rsid w:val="00E7192D"/>
    <w:rsid w:val="00E74027"/>
    <w:rsid w:val="00E855D3"/>
    <w:rsid w:val="00E8748E"/>
    <w:rsid w:val="00E9227F"/>
    <w:rsid w:val="00EA3F82"/>
    <w:rsid w:val="00EA4798"/>
    <w:rsid w:val="00EB338B"/>
    <w:rsid w:val="00EB6444"/>
    <w:rsid w:val="00EC6A57"/>
    <w:rsid w:val="00ED2529"/>
    <w:rsid w:val="00ED2C3C"/>
    <w:rsid w:val="00EE1561"/>
    <w:rsid w:val="00EE4394"/>
    <w:rsid w:val="00EE4678"/>
    <w:rsid w:val="00EE7AC0"/>
    <w:rsid w:val="00EF2F95"/>
    <w:rsid w:val="00EF44EF"/>
    <w:rsid w:val="00F06045"/>
    <w:rsid w:val="00F11B20"/>
    <w:rsid w:val="00F36ECD"/>
    <w:rsid w:val="00F444A5"/>
    <w:rsid w:val="00F45797"/>
    <w:rsid w:val="00F50436"/>
    <w:rsid w:val="00F556A6"/>
    <w:rsid w:val="00F629DB"/>
    <w:rsid w:val="00F7173F"/>
    <w:rsid w:val="00F72F9E"/>
    <w:rsid w:val="00F76168"/>
    <w:rsid w:val="00F876A9"/>
    <w:rsid w:val="00F90687"/>
    <w:rsid w:val="00FA47FC"/>
    <w:rsid w:val="00FB79C7"/>
    <w:rsid w:val="00FD39C4"/>
    <w:rsid w:val="00FE451B"/>
    <w:rsid w:val="00FE539C"/>
    <w:rsid w:val="00FF1C57"/>
    <w:rsid w:val="00FF69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0A633"/>
  <w15:docId w15:val="{47D9F4EB-568E-467C-8B34-A319DA46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18"/>
        <w:szCs w:val="18"/>
        <w:lang w:val="da-DK" w:eastAsia="da-DK" w:bidi="ar-SA"/>
      </w:rPr>
    </w:rPrDefault>
    <w:pPrDefault>
      <w:pPr>
        <w:spacing w:line="288"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45B4"/>
  </w:style>
  <w:style w:type="paragraph" w:styleId="Overskrift1">
    <w:name w:val="heading 1"/>
    <w:basedOn w:val="Normal"/>
    <w:next w:val="Niveau2"/>
    <w:link w:val="Overskrift1Tegn"/>
    <w:qFormat/>
    <w:rsid w:val="00DA3D5E"/>
    <w:pPr>
      <w:keepNext/>
      <w:numPr>
        <w:numId w:val="33"/>
      </w:numPr>
      <w:spacing w:after="180"/>
      <w:outlineLvl w:val="0"/>
    </w:pPr>
    <w:rPr>
      <w:b/>
      <w:caps/>
    </w:rPr>
  </w:style>
  <w:style w:type="paragraph" w:styleId="Overskrift2">
    <w:name w:val="heading 2"/>
    <w:basedOn w:val="Normal"/>
    <w:next w:val="Niveau3"/>
    <w:semiHidden/>
    <w:qFormat/>
    <w:rsid w:val="00DA3D5E"/>
    <w:pPr>
      <w:numPr>
        <w:ilvl w:val="1"/>
        <w:numId w:val="33"/>
      </w:numPr>
      <w:spacing w:after="180"/>
      <w:outlineLvl w:val="1"/>
    </w:pPr>
    <w:rPr>
      <w:caps/>
    </w:rPr>
  </w:style>
  <w:style w:type="paragraph" w:styleId="Overskrift3">
    <w:name w:val="heading 3"/>
    <w:basedOn w:val="Normal"/>
    <w:next w:val="Niveau4"/>
    <w:semiHidden/>
    <w:qFormat/>
    <w:rsid w:val="00001F8E"/>
    <w:pPr>
      <w:numPr>
        <w:ilvl w:val="2"/>
        <w:numId w:val="33"/>
      </w:numPr>
      <w:spacing w:after="180"/>
      <w:outlineLvl w:val="2"/>
    </w:pPr>
    <w:rPr>
      <w:caps/>
    </w:rPr>
  </w:style>
  <w:style w:type="paragraph" w:styleId="Overskrift4">
    <w:name w:val="heading 4"/>
    <w:basedOn w:val="Normal"/>
    <w:next w:val="Niveau5"/>
    <w:semiHidden/>
    <w:qFormat/>
    <w:rsid w:val="00001F8E"/>
    <w:pPr>
      <w:numPr>
        <w:ilvl w:val="3"/>
        <w:numId w:val="33"/>
      </w:numPr>
      <w:spacing w:after="180"/>
      <w:outlineLvl w:val="3"/>
    </w:pPr>
    <w:rPr>
      <w:caps/>
    </w:rPr>
  </w:style>
  <w:style w:type="paragraph" w:styleId="Overskrift5">
    <w:name w:val="heading 5"/>
    <w:basedOn w:val="Normal"/>
    <w:next w:val="Niveau5"/>
    <w:link w:val="Overskrift5Tegn"/>
    <w:semiHidden/>
    <w:unhideWhenUsed/>
    <w:qFormat/>
    <w:rsid w:val="00AE05E2"/>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semiHidden/>
    <w:unhideWhenUsed/>
    <w:qFormat/>
    <w:rsid w:val="00AE05E2"/>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semiHidden/>
    <w:unhideWhenUsed/>
    <w:qFormat/>
    <w:rsid w:val="00AE05E2"/>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semiHidden/>
    <w:unhideWhenUsed/>
    <w:qFormat/>
    <w:rsid w:val="00AE05E2"/>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AE05E2"/>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pstilmbogstavAlta">
    <w:name w:val="Opstil m. bogstav (Alt+a)"/>
    <w:basedOn w:val="Normal"/>
    <w:qFormat/>
    <w:rsid w:val="00612E97"/>
    <w:pPr>
      <w:numPr>
        <w:numId w:val="15"/>
      </w:numPr>
      <w:ind w:left="1418"/>
    </w:pPr>
  </w:style>
  <w:style w:type="paragraph" w:customStyle="1" w:styleId="OpstilmbulletAltp">
    <w:name w:val="Opstil m. bullet (Alt+p)"/>
    <w:basedOn w:val="Normal"/>
    <w:qFormat/>
    <w:rsid w:val="00282115"/>
    <w:pPr>
      <w:numPr>
        <w:numId w:val="29"/>
      </w:numPr>
      <w:ind w:left="1418"/>
    </w:pPr>
  </w:style>
  <w:style w:type="paragraph" w:styleId="Sidehoved">
    <w:name w:val="header"/>
    <w:basedOn w:val="Normal"/>
    <w:rsid w:val="00E120DC"/>
    <w:pPr>
      <w:tabs>
        <w:tab w:val="center" w:pos="4253"/>
        <w:tab w:val="right" w:pos="8505"/>
      </w:tabs>
    </w:pPr>
    <w:rPr>
      <w:noProof/>
    </w:rPr>
  </w:style>
  <w:style w:type="paragraph" w:styleId="Sidefod">
    <w:name w:val="footer"/>
    <w:basedOn w:val="Normal"/>
    <w:rsid w:val="00CA1BD0"/>
    <w:pPr>
      <w:tabs>
        <w:tab w:val="center" w:pos="4253"/>
        <w:tab w:val="right" w:pos="8505"/>
      </w:tabs>
      <w:jc w:val="right"/>
    </w:pPr>
    <w:rPr>
      <w:noProof/>
      <w:sz w:val="15"/>
    </w:rPr>
  </w:style>
  <w:style w:type="character" w:styleId="Sidetal">
    <w:name w:val="page number"/>
    <w:basedOn w:val="Standardskrifttypeiafsnit"/>
    <w:rsid w:val="00E377F1"/>
    <w:rPr>
      <w:noProof/>
    </w:rPr>
  </w:style>
  <w:style w:type="paragraph" w:customStyle="1" w:styleId="OpstilmstregAlts">
    <w:name w:val="Opstil m. streg (Alt+s)"/>
    <w:qFormat/>
    <w:rsid w:val="00086641"/>
    <w:pPr>
      <w:numPr>
        <w:numId w:val="30"/>
      </w:numPr>
      <w:spacing w:after="180"/>
      <w:ind w:left="567" w:hanging="567"/>
    </w:pPr>
  </w:style>
  <w:style w:type="paragraph" w:styleId="Normalindrykning">
    <w:name w:val="Normal Indent"/>
    <w:basedOn w:val="Normal"/>
    <w:qFormat/>
    <w:rsid w:val="00282115"/>
    <w:pPr>
      <w:ind w:left="851"/>
    </w:pPr>
  </w:style>
  <w:style w:type="paragraph" w:customStyle="1" w:styleId="Opstilm1-11-111Altm">
    <w:name w:val="Opstil m. 1 - 1.1 - 1.1.1 (Alt+m)"/>
    <w:basedOn w:val="Normal"/>
    <w:qFormat/>
    <w:rsid w:val="00B176D2"/>
    <w:pPr>
      <w:numPr>
        <w:numId w:val="11"/>
      </w:numPr>
      <w:spacing w:after="140"/>
    </w:pPr>
  </w:style>
  <w:style w:type="paragraph" w:customStyle="1" w:styleId="Opstilm1-a-iAltn">
    <w:name w:val="Opstil m. 1. - a. - i.  (Alt+n)"/>
    <w:basedOn w:val="Normal"/>
    <w:qFormat/>
    <w:rsid w:val="00612E97"/>
    <w:pPr>
      <w:numPr>
        <w:numId w:val="12"/>
      </w:numPr>
      <w:ind w:left="1418"/>
    </w:pPr>
  </w:style>
  <w:style w:type="paragraph" w:styleId="Titel">
    <w:name w:val="Title"/>
    <w:next w:val="Normal"/>
    <w:link w:val="TitelTegn"/>
    <w:qFormat/>
    <w:rsid w:val="00DA3D5E"/>
    <w:pPr>
      <w:contextualSpacing/>
    </w:pPr>
    <w:rPr>
      <w:rFonts w:eastAsiaTheme="majorEastAsia" w:cstheme="majorBidi"/>
      <w:b/>
      <w:caps/>
      <w:sz w:val="24"/>
      <w:szCs w:val="52"/>
    </w:rPr>
  </w:style>
  <w:style w:type="character" w:customStyle="1" w:styleId="TitelTegn">
    <w:name w:val="Titel Tegn"/>
    <w:basedOn w:val="Standardskrifttypeiafsnit"/>
    <w:link w:val="Titel"/>
    <w:rsid w:val="00DA3D5E"/>
    <w:rPr>
      <w:rFonts w:ascii="Verdana" w:eastAsiaTheme="majorEastAsia" w:hAnsi="Verdana" w:cstheme="majorBidi"/>
      <w:b/>
      <w:caps/>
      <w:sz w:val="24"/>
      <w:szCs w:val="52"/>
    </w:rPr>
  </w:style>
  <w:style w:type="paragraph" w:customStyle="1" w:styleId="Logo01">
    <w:name w:val="Logo01"/>
    <w:semiHidden/>
    <w:qFormat/>
    <w:rsid w:val="007F69F8"/>
    <w:pPr>
      <w:ind w:left="7938" w:right="-1418"/>
    </w:pPr>
    <w:rPr>
      <w:noProof/>
      <w:sz w:val="16"/>
    </w:rPr>
  </w:style>
  <w:style w:type="paragraph" w:customStyle="1" w:styleId="Logo02">
    <w:name w:val="Logo02"/>
    <w:basedOn w:val="Logo01"/>
    <w:semiHidden/>
    <w:qFormat/>
    <w:rsid w:val="00063016"/>
    <w:rPr>
      <w:sz w:val="15"/>
      <w:szCs w:val="15"/>
    </w:rPr>
  </w:style>
  <w:style w:type="paragraph" w:customStyle="1" w:styleId="Logo00">
    <w:name w:val="Logo00"/>
    <w:semiHidden/>
    <w:qFormat/>
    <w:rsid w:val="00CA1BD0"/>
    <w:pPr>
      <w:jc w:val="center"/>
    </w:pPr>
    <w:rPr>
      <w:noProof/>
      <w:color w:val="797F81"/>
      <w:spacing w:val="-4"/>
      <w:sz w:val="14"/>
    </w:rPr>
  </w:style>
  <w:style w:type="paragraph" w:styleId="Citat">
    <w:name w:val="Quote"/>
    <w:basedOn w:val="Normal"/>
    <w:next w:val="Normal"/>
    <w:link w:val="CitatTegn"/>
    <w:qFormat/>
    <w:rsid w:val="00001F8E"/>
    <w:pPr>
      <w:ind w:left="567" w:right="567"/>
    </w:pPr>
    <w:rPr>
      <w:i/>
      <w:iCs/>
    </w:rPr>
  </w:style>
  <w:style w:type="character" w:customStyle="1" w:styleId="CitatTegn">
    <w:name w:val="Citat Tegn"/>
    <w:basedOn w:val="Standardskrifttypeiafsnit"/>
    <w:link w:val="Citat"/>
    <w:rsid w:val="00001F8E"/>
    <w:rPr>
      <w:rFonts w:ascii="Verdana" w:hAnsi="Verdana"/>
      <w:i/>
      <w:iCs/>
      <w:sz w:val="18"/>
    </w:rPr>
  </w:style>
  <w:style w:type="paragraph" w:styleId="Listeafsnit">
    <w:name w:val="List Paragraph"/>
    <w:basedOn w:val="Normal"/>
    <w:uiPriority w:val="34"/>
    <w:qFormat/>
    <w:rsid w:val="00E64E56"/>
    <w:pPr>
      <w:ind w:left="720"/>
      <w:contextualSpacing/>
    </w:pPr>
  </w:style>
  <w:style w:type="paragraph" w:styleId="Markeringsbobletekst">
    <w:name w:val="Balloon Text"/>
    <w:basedOn w:val="Normal"/>
    <w:link w:val="MarkeringsbobletekstTegn"/>
    <w:semiHidden/>
    <w:unhideWhenUsed/>
    <w:rsid w:val="00B83ADE"/>
    <w:pPr>
      <w:spacing w:line="240" w:lineRule="auto"/>
    </w:pPr>
    <w:rPr>
      <w:rFonts w:ascii="Segoe UI" w:hAnsi="Segoe UI" w:cs="Segoe UI"/>
    </w:rPr>
  </w:style>
  <w:style w:type="character" w:customStyle="1" w:styleId="Overskrift5Tegn">
    <w:name w:val="Overskrift 5 Tegn"/>
    <w:basedOn w:val="Standardskrifttypeiafsnit"/>
    <w:link w:val="Overskrift5"/>
    <w:semiHidden/>
    <w:rsid w:val="00AE05E2"/>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typeiafsnit"/>
    <w:link w:val="Overskrift6"/>
    <w:semiHidden/>
    <w:rsid w:val="00AE05E2"/>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typeiafsnit"/>
    <w:link w:val="Overskrift7"/>
    <w:semiHidden/>
    <w:rsid w:val="00AE05E2"/>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semiHidden/>
    <w:rsid w:val="00AE05E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semiHidden/>
    <w:rsid w:val="00AE05E2"/>
    <w:rPr>
      <w:rFonts w:asciiTheme="majorHAnsi" w:eastAsiaTheme="majorEastAsia" w:hAnsiTheme="majorHAnsi" w:cstheme="majorBidi"/>
      <w:i/>
      <w:iCs/>
      <w:color w:val="272727" w:themeColor="text1" w:themeTint="D8"/>
      <w:sz w:val="21"/>
      <w:szCs w:val="21"/>
    </w:rPr>
  </w:style>
  <w:style w:type="paragraph" w:customStyle="1" w:styleId="Niveau2">
    <w:name w:val="Niveau 2"/>
    <w:basedOn w:val="Overskrift2"/>
    <w:link w:val="Niveau2Tegn"/>
    <w:rsid w:val="00AE05E2"/>
    <w:rPr>
      <w:caps w:val="0"/>
    </w:rPr>
  </w:style>
  <w:style w:type="character" w:customStyle="1" w:styleId="Overskrift1Tegn">
    <w:name w:val="Overskrift 1 Tegn"/>
    <w:basedOn w:val="Standardskrifttypeiafsnit"/>
    <w:link w:val="Overskrift1"/>
    <w:rsid w:val="00AE05E2"/>
    <w:rPr>
      <w:b/>
      <w:caps/>
    </w:rPr>
  </w:style>
  <w:style w:type="character" w:customStyle="1" w:styleId="Niveau2Tegn">
    <w:name w:val="Niveau 2 Tegn"/>
    <w:basedOn w:val="Overskrift1Tegn"/>
    <w:link w:val="Niveau2"/>
    <w:rsid w:val="00AE05E2"/>
    <w:rPr>
      <w:b w:val="0"/>
      <w:caps w:val="0"/>
    </w:rPr>
  </w:style>
  <w:style w:type="paragraph" w:customStyle="1" w:styleId="Niveau3">
    <w:name w:val="Niveau 3"/>
    <w:basedOn w:val="Overskrift3"/>
    <w:link w:val="Niveau3Tegn"/>
    <w:rsid w:val="00AE05E2"/>
    <w:rPr>
      <w:caps w:val="0"/>
    </w:rPr>
  </w:style>
  <w:style w:type="character" w:customStyle="1" w:styleId="Niveau3Tegn">
    <w:name w:val="Niveau 3 Tegn"/>
    <w:basedOn w:val="Overskrift1Tegn"/>
    <w:link w:val="Niveau3"/>
    <w:rsid w:val="00AE05E2"/>
    <w:rPr>
      <w:b w:val="0"/>
      <w:caps w:val="0"/>
    </w:rPr>
  </w:style>
  <w:style w:type="paragraph" w:customStyle="1" w:styleId="Niveau4">
    <w:name w:val="Niveau 4"/>
    <w:basedOn w:val="Overskrift4"/>
    <w:link w:val="Niveau4Tegn"/>
    <w:rsid w:val="00AE05E2"/>
    <w:rPr>
      <w:caps w:val="0"/>
    </w:rPr>
  </w:style>
  <w:style w:type="character" w:customStyle="1" w:styleId="Niveau4Tegn">
    <w:name w:val="Niveau 4 Tegn"/>
    <w:basedOn w:val="Overskrift1Tegn"/>
    <w:link w:val="Niveau4"/>
    <w:rsid w:val="00AE05E2"/>
    <w:rPr>
      <w:b w:val="0"/>
      <w:caps w:val="0"/>
    </w:rPr>
  </w:style>
  <w:style w:type="paragraph" w:customStyle="1" w:styleId="Niveau5">
    <w:name w:val="Niveau 5"/>
    <w:basedOn w:val="Overskrift5"/>
    <w:link w:val="Niveau5Tegn"/>
    <w:rsid w:val="00AE05E2"/>
    <w:pPr>
      <w:keepNext w:val="0"/>
      <w:spacing w:before="0" w:after="180"/>
    </w:pPr>
    <w:rPr>
      <w:rFonts w:ascii="Verdana" w:hAnsi="Verdana"/>
      <w:color w:val="auto"/>
    </w:rPr>
  </w:style>
  <w:style w:type="character" w:customStyle="1" w:styleId="Niveau5Tegn">
    <w:name w:val="Niveau 5 Tegn"/>
    <w:basedOn w:val="Overskrift1Tegn"/>
    <w:link w:val="Niveau5"/>
    <w:rsid w:val="00AE05E2"/>
    <w:rPr>
      <w:rFonts w:eastAsiaTheme="majorEastAsia" w:cstheme="majorBidi"/>
      <w:b w:val="0"/>
      <w:caps w:val="0"/>
    </w:rPr>
  </w:style>
  <w:style w:type="character" w:customStyle="1" w:styleId="MarkeringsbobletekstTegn">
    <w:name w:val="Markeringsbobletekst Tegn"/>
    <w:basedOn w:val="Standardskrifttypeiafsnit"/>
    <w:link w:val="Markeringsbobletekst"/>
    <w:semiHidden/>
    <w:rsid w:val="00B83ADE"/>
    <w:rPr>
      <w:rFonts w:ascii="Segoe UI" w:hAnsi="Segoe UI" w:cs="Segoe UI"/>
    </w:rPr>
  </w:style>
  <w:style w:type="paragraph" w:customStyle="1" w:styleId="Bodytext0AltD">
    <w:name w:val="Body text 0 [Alt+D]"/>
    <w:basedOn w:val="Normal"/>
    <w:uiPriority w:val="2"/>
    <w:qFormat/>
    <w:rsid w:val="00914925"/>
    <w:pPr>
      <w:spacing w:after="200" w:line="240" w:lineRule="auto"/>
      <w:jc w:val="left"/>
    </w:pPr>
    <w:rPr>
      <w:rFonts w:ascii="Times New Roman" w:eastAsia="Calibri" w:hAnsi="Times New Roman"/>
      <w:sz w:val="22"/>
      <w:szCs w:val="22"/>
      <w:lang w:val="en-GB" w:eastAsia="en-US"/>
    </w:rPr>
  </w:style>
  <w:style w:type="paragraph" w:customStyle="1" w:styleId="SANiveau1">
    <w:name w:val="SA_Niveau_1"/>
    <w:basedOn w:val="Overskrift1"/>
    <w:next w:val="SANiveau2"/>
    <w:qFormat/>
    <w:rsid w:val="00914925"/>
    <w:pPr>
      <w:numPr>
        <w:numId w:val="0"/>
      </w:numPr>
    </w:pPr>
    <w:rPr>
      <w:kern w:val="28"/>
    </w:rPr>
  </w:style>
  <w:style w:type="paragraph" w:customStyle="1" w:styleId="SANiveau2">
    <w:name w:val="SA_Niveau_2"/>
    <w:basedOn w:val="Normal"/>
    <w:qFormat/>
    <w:rsid w:val="00914925"/>
    <w:pPr>
      <w:spacing w:after="180"/>
    </w:pPr>
  </w:style>
  <w:style w:type="paragraph" w:customStyle="1" w:styleId="SANiveau3">
    <w:name w:val="SA_Niveau_3"/>
    <w:basedOn w:val="Normal"/>
    <w:qFormat/>
    <w:rsid w:val="00914925"/>
    <w:pPr>
      <w:spacing w:after="180"/>
    </w:pPr>
  </w:style>
  <w:style w:type="paragraph" w:customStyle="1" w:styleId="SADokumentOverskrift">
    <w:name w:val="SA_DokumentOverskrift"/>
    <w:basedOn w:val="Normal"/>
    <w:next w:val="Normal"/>
    <w:qFormat/>
    <w:rsid w:val="001640FE"/>
    <w:rPr>
      <w:b/>
      <w:caps/>
      <w:sz w:val="24"/>
      <w:szCs w:val="24"/>
    </w:rPr>
  </w:style>
  <w:style w:type="paragraph" w:customStyle="1" w:styleId="SAOpstillingBogstav">
    <w:name w:val="SA_Opstilling_Bogstav"/>
    <w:basedOn w:val="Normal"/>
    <w:qFormat/>
    <w:rsid w:val="001640FE"/>
    <w:pPr>
      <w:numPr>
        <w:numId w:val="36"/>
      </w:numPr>
    </w:pPr>
  </w:style>
  <w:style w:type="paragraph" w:customStyle="1" w:styleId="SAOpstillingBullet">
    <w:name w:val="SA_Opstilling_Bullet"/>
    <w:basedOn w:val="Normal"/>
    <w:qFormat/>
    <w:rsid w:val="001640FE"/>
    <w:pPr>
      <w:tabs>
        <w:tab w:val="num" w:pos="1418"/>
      </w:tabs>
      <w:ind w:left="1418" w:hanging="567"/>
    </w:pPr>
  </w:style>
  <w:style w:type="paragraph" w:customStyle="1" w:styleId="SABrevpunkt">
    <w:name w:val="SA_Brevpunkt"/>
    <w:basedOn w:val="SAOpstillingBullet"/>
    <w:qFormat/>
    <w:rsid w:val="001640FE"/>
    <w:pPr>
      <w:tabs>
        <w:tab w:val="clear" w:pos="1418"/>
        <w:tab w:val="left" w:pos="567"/>
      </w:tabs>
      <w:ind w:left="567"/>
    </w:pPr>
  </w:style>
  <w:style w:type="table" w:styleId="Tabel-Gitter">
    <w:name w:val="Table Grid"/>
    <w:basedOn w:val="Tabel-Normal"/>
    <w:rsid w:val="008745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F36ECD"/>
    <w:rPr>
      <w:sz w:val="16"/>
      <w:szCs w:val="16"/>
    </w:rPr>
  </w:style>
  <w:style w:type="paragraph" w:styleId="Kommentartekst">
    <w:name w:val="annotation text"/>
    <w:basedOn w:val="Normal"/>
    <w:link w:val="KommentartekstTegn"/>
    <w:semiHidden/>
    <w:unhideWhenUsed/>
    <w:rsid w:val="00F36ECD"/>
    <w:pPr>
      <w:spacing w:line="240" w:lineRule="auto"/>
    </w:pPr>
    <w:rPr>
      <w:sz w:val="20"/>
      <w:szCs w:val="20"/>
    </w:rPr>
  </w:style>
  <w:style w:type="character" w:customStyle="1" w:styleId="KommentartekstTegn">
    <w:name w:val="Kommentartekst Tegn"/>
    <w:basedOn w:val="Standardskrifttypeiafsnit"/>
    <w:link w:val="Kommentartekst"/>
    <w:semiHidden/>
    <w:rsid w:val="00F36ECD"/>
    <w:rPr>
      <w:sz w:val="20"/>
      <w:szCs w:val="20"/>
    </w:rPr>
  </w:style>
  <w:style w:type="paragraph" w:styleId="Kommentaremne">
    <w:name w:val="annotation subject"/>
    <w:basedOn w:val="Kommentartekst"/>
    <w:next w:val="Kommentartekst"/>
    <w:link w:val="KommentaremneTegn"/>
    <w:semiHidden/>
    <w:unhideWhenUsed/>
    <w:rsid w:val="00F36ECD"/>
    <w:rPr>
      <w:b/>
      <w:bCs/>
    </w:rPr>
  </w:style>
  <w:style w:type="character" w:customStyle="1" w:styleId="KommentaremneTegn">
    <w:name w:val="Kommentaremne Tegn"/>
    <w:basedOn w:val="KommentartekstTegn"/>
    <w:link w:val="Kommentaremne"/>
    <w:semiHidden/>
    <w:rsid w:val="00F36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Tilpas13\Skabelon\Dokumen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263F4-7865-49F8-B114-118C11BF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4</TotalTime>
  <Pages>13</Pages>
  <Words>2232</Words>
  <Characters>15757</Characters>
  <Application>Microsoft Office Word</Application>
  <DocSecurity>0</DocSecurity>
  <Lines>131</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Aftale kort</vt:lpstr>
      <vt:lpstr>AdvoPro dokument</vt:lpstr>
    </vt:vector>
  </TitlesOfParts>
  <Manager>MS Word 2013</Manager>
  <Company>© EG A/S, EG Legal</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Aftale kort</dc:title>
  <dc:creator>© EG A/S, EG Legal</dc:creator>
  <cp:lastModifiedBy>Sofie Feldbæk Gaardsøe</cp:lastModifiedBy>
  <cp:revision>6</cp:revision>
  <cp:lastPrinted>2018-07-05T14:06:00Z</cp:lastPrinted>
  <dcterms:created xsi:type="dcterms:W3CDTF">2018-09-03T12:11:00Z</dcterms:created>
  <dcterms:modified xsi:type="dcterms:W3CDTF">2018-12-17T12:05:00Z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Sprog">
    <vt:lpwstr>dansk</vt:lpwstr>
  </property>
  <property fmtid="{D5CDD505-2E9C-101B-9397-08002B2CF9AE}" pid="3" name="AdvoProType">
    <vt:lpwstr>Korrespondance</vt:lpwstr>
  </property>
</Properties>
</file>